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F47" w:rsidRDefault="00C62F47" w:rsidP="004C7C1D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044FF" w:rsidRDefault="006E2BEA" w:rsidP="003D0F3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noProof/>
          <w:sz w:val="32"/>
          <w:szCs w:val="32"/>
        </w:rPr>
        <w:drawing>
          <wp:inline distT="0" distB="0" distL="0" distR="0">
            <wp:extent cx="5940425" cy="808211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82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BEA" w:rsidRDefault="006E2BEA" w:rsidP="003D0F3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6E2BEA" w:rsidRDefault="006E2BEA" w:rsidP="003D0F3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6E2BEA" w:rsidRDefault="006E2BEA" w:rsidP="003D0F3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6E2BEA" w:rsidRDefault="006E2BEA" w:rsidP="003D0F3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6E2BEA" w:rsidRPr="003D0F37" w:rsidRDefault="006E2BEA" w:rsidP="003D0F3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0E2AFF" w:rsidRPr="000E2AFF" w:rsidRDefault="000E2AFF" w:rsidP="000E2AFF">
      <w:pPr>
        <w:spacing w:before="120" w:after="120" w:line="312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2AFF">
        <w:rPr>
          <w:rFonts w:ascii="Times New Roman" w:hAnsi="Times New Roman" w:cs="Times New Roman"/>
          <w:b/>
          <w:sz w:val="28"/>
          <w:szCs w:val="28"/>
        </w:rPr>
        <w:t>Информационная карта образовательной программы</w:t>
      </w:r>
    </w:p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173"/>
        <w:gridCol w:w="5467"/>
      </w:tblGrid>
      <w:tr w:rsidR="000E2AFF" w:rsidRPr="000E2AFF" w:rsidTr="00C62F47">
        <w:tc>
          <w:tcPr>
            <w:tcW w:w="709" w:type="dxa"/>
          </w:tcPr>
          <w:p w:rsidR="000E2AFF" w:rsidRPr="000E2AFF" w:rsidRDefault="000E2AFF" w:rsidP="00BA778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4173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5467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образовательное учреждение дополнительного образования детей «Центр дополнительного образования детей </w:t>
            </w:r>
            <w:proofErr w:type="spellStart"/>
            <w:r w:rsidRPr="000E2AFF">
              <w:rPr>
                <w:rFonts w:ascii="Times New Roman" w:hAnsi="Times New Roman" w:cs="Times New Roman"/>
                <w:sz w:val="28"/>
                <w:szCs w:val="28"/>
              </w:rPr>
              <w:t>Тетюшского</w:t>
            </w:r>
            <w:proofErr w:type="spellEnd"/>
            <w:r w:rsidRPr="000E2AFF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0E2AFF" w:rsidRPr="000E2AFF" w:rsidTr="00C62F47">
        <w:tc>
          <w:tcPr>
            <w:tcW w:w="709" w:type="dxa"/>
          </w:tcPr>
          <w:p w:rsidR="000E2AFF" w:rsidRPr="000E2AFF" w:rsidRDefault="000E2AFF" w:rsidP="00BA778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4173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467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sz w:val="28"/>
                <w:szCs w:val="28"/>
              </w:rPr>
              <w:t>Дополнительная общеобразовательная общеразвивающая программа «Веселый каблучок»</w:t>
            </w:r>
          </w:p>
        </w:tc>
      </w:tr>
      <w:tr w:rsidR="000E2AFF" w:rsidRPr="000E2AFF" w:rsidTr="00C62F47">
        <w:tc>
          <w:tcPr>
            <w:tcW w:w="709" w:type="dxa"/>
          </w:tcPr>
          <w:p w:rsidR="000E2AFF" w:rsidRPr="000E2AFF" w:rsidRDefault="000E2AFF" w:rsidP="00BA778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4173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467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sz w:val="28"/>
                <w:szCs w:val="28"/>
              </w:rPr>
              <w:t xml:space="preserve">Художественная </w:t>
            </w:r>
          </w:p>
        </w:tc>
      </w:tr>
      <w:tr w:rsidR="000E2AFF" w:rsidRPr="000E2AFF" w:rsidTr="00C62F47">
        <w:tc>
          <w:tcPr>
            <w:tcW w:w="709" w:type="dxa"/>
          </w:tcPr>
          <w:p w:rsidR="000E2AFF" w:rsidRPr="000E2AFF" w:rsidRDefault="000E2AFF" w:rsidP="00BA778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4173" w:type="dxa"/>
          </w:tcPr>
          <w:p w:rsidR="000E2AFF" w:rsidRPr="00F507F4" w:rsidRDefault="000E2AFF" w:rsidP="00BA7788">
            <w:p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507F4"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5467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2AFF" w:rsidRPr="000E2AFF" w:rsidTr="00C62F47">
        <w:tc>
          <w:tcPr>
            <w:tcW w:w="709" w:type="dxa"/>
          </w:tcPr>
          <w:p w:rsidR="000E2AFF" w:rsidRPr="000E2AFF" w:rsidRDefault="000E2AFF" w:rsidP="00BA7788">
            <w:pPr>
              <w:spacing w:before="120"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sz w:val="28"/>
                <w:szCs w:val="28"/>
              </w:rPr>
              <w:t>4.1.</w:t>
            </w:r>
          </w:p>
        </w:tc>
        <w:tc>
          <w:tcPr>
            <w:tcW w:w="4173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sz w:val="28"/>
                <w:szCs w:val="28"/>
              </w:rPr>
              <w:t>ФИО, должность</w:t>
            </w:r>
          </w:p>
        </w:tc>
        <w:tc>
          <w:tcPr>
            <w:tcW w:w="5467" w:type="dxa"/>
          </w:tcPr>
          <w:p w:rsidR="000E2AFF" w:rsidRDefault="000E2AFF" w:rsidP="00BA7788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Леденейкина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Владимировна</w:t>
            </w:r>
          </w:p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sz w:val="28"/>
                <w:szCs w:val="28"/>
              </w:rPr>
              <w:t>Педагог дополнительного образования</w:t>
            </w:r>
          </w:p>
        </w:tc>
      </w:tr>
      <w:tr w:rsidR="000E2AFF" w:rsidRPr="000E2AFF" w:rsidTr="00C62F47">
        <w:tc>
          <w:tcPr>
            <w:tcW w:w="709" w:type="dxa"/>
          </w:tcPr>
          <w:p w:rsidR="000E2AFF" w:rsidRPr="000E2AFF" w:rsidRDefault="000E2AFF" w:rsidP="00BA778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4173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программе:</w:t>
            </w:r>
          </w:p>
        </w:tc>
        <w:tc>
          <w:tcPr>
            <w:tcW w:w="5467" w:type="dxa"/>
          </w:tcPr>
          <w:p w:rsidR="000E2AFF" w:rsidRPr="000E2AFF" w:rsidRDefault="000E2AFF" w:rsidP="00BA778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E2AFF" w:rsidRPr="000E2AFF" w:rsidTr="00C62F47">
        <w:tc>
          <w:tcPr>
            <w:tcW w:w="709" w:type="dxa"/>
          </w:tcPr>
          <w:p w:rsidR="000E2AFF" w:rsidRPr="000E2AFF" w:rsidRDefault="000E2AFF" w:rsidP="00BA7788">
            <w:pPr>
              <w:spacing w:before="120"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4173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5467" w:type="dxa"/>
          </w:tcPr>
          <w:p w:rsidR="000E2AFF" w:rsidRPr="000E2AFF" w:rsidRDefault="00EE6875" w:rsidP="00BA7788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E2AFF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0E2AFF" w:rsidRPr="000E2AFF" w:rsidTr="00C62F47">
        <w:tc>
          <w:tcPr>
            <w:tcW w:w="709" w:type="dxa"/>
          </w:tcPr>
          <w:p w:rsidR="000E2AFF" w:rsidRPr="000E2AFF" w:rsidRDefault="000E2AFF" w:rsidP="00BA7788">
            <w:pPr>
              <w:spacing w:before="120"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4173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sz w:val="28"/>
                <w:szCs w:val="28"/>
              </w:rPr>
              <w:t xml:space="preserve">Возраст </w:t>
            </w:r>
            <w:proofErr w:type="gramStart"/>
            <w:r w:rsidRPr="000E2AFF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5467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5-7 лет</w:t>
            </w:r>
          </w:p>
        </w:tc>
      </w:tr>
      <w:tr w:rsidR="000E2AFF" w:rsidRPr="000E2AFF" w:rsidTr="00C62F47">
        <w:tc>
          <w:tcPr>
            <w:tcW w:w="709" w:type="dxa"/>
            <w:vMerge w:val="restart"/>
          </w:tcPr>
          <w:p w:rsidR="000E2AFF" w:rsidRPr="000E2AFF" w:rsidRDefault="000E2AFF" w:rsidP="00BA7788">
            <w:pPr>
              <w:spacing w:before="120"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sz w:val="28"/>
                <w:szCs w:val="28"/>
              </w:rPr>
              <w:t>5.3.</w:t>
            </w:r>
          </w:p>
        </w:tc>
        <w:tc>
          <w:tcPr>
            <w:tcW w:w="4173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sz w:val="28"/>
                <w:szCs w:val="28"/>
              </w:rPr>
              <w:t>Характеристика программы:</w:t>
            </w:r>
          </w:p>
        </w:tc>
        <w:tc>
          <w:tcPr>
            <w:tcW w:w="5467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2AFF" w:rsidRPr="000E2AFF" w:rsidTr="00C62F47">
        <w:trPr>
          <w:trHeight w:val="883"/>
        </w:trPr>
        <w:tc>
          <w:tcPr>
            <w:tcW w:w="709" w:type="dxa"/>
            <w:vMerge/>
          </w:tcPr>
          <w:p w:rsidR="000E2AFF" w:rsidRPr="000E2AFF" w:rsidRDefault="000E2AFF" w:rsidP="00BA7788">
            <w:pPr>
              <w:spacing w:before="120"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73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sz w:val="28"/>
                <w:szCs w:val="28"/>
              </w:rPr>
              <w:t>- тип программы</w:t>
            </w:r>
          </w:p>
        </w:tc>
        <w:tc>
          <w:tcPr>
            <w:tcW w:w="5467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sz w:val="28"/>
                <w:szCs w:val="28"/>
              </w:rPr>
              <w:t>Дополнительная общеобразовательная программа</w:t>
            </w:r>
          </w:p>
        </w:tc>
      </w:tr>
      <w:tr w:rsidR="000E2AFF" w:rsidRPr="000E2AFF" w:rsidTr="00C62F47">
        <w:trPr>
          <w:trHeight w:val="457"/>
        </w:trPr>
        <w:tc>
          <w:tcPr>
            <w:tcW w:w="709" w:type="dxa"/>
            <w:vMerge/>
          </w:tcPr>
          <w:p w:rsidR="000E2AFF" w:rsidRPr="000E2AFF" w:rsidRDefault="000E2AFF" w:rsidP="00BA7788">
            <w:pPr>
              <w:spacing w:before="120"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73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sz w:val="28"/>
                <w:szCs w:val="28"/>
              </w:rPr>
              <w:t>- вид программы</w:t>
            </w:r>
          </w:p>
        </w:tc>
        <w:tc>
          <w:tcPr>
            <w:tcW w:w="5467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</w:tc>
      </w:tr>
      <w:tr w:rsidR="000E2AFF" w:rsidRPr="000E2AFF" w:rsidTr="00C62F47">
        <w:trPr>
          <w:trHeight w:val="764"/>
        </w:trPr>
        <w:tc>
          <w:tcPr>
            <w:tcW w:w="709" w:type="dxa"/>
            <w:vMerge/>
          </w:tcPr>
          <w:p w:rsidR="000E2AFF" w:rsidRPr="000E2AFF" w:rsidRDefault="000E2AFF" w:rsidP="00BA7788">
            <w:pPr>
              <w:spacing w:before="120"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73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sz w:val="28"/>
                <w:szCs w:val="28"/>
                <w:lang w:val="en-US" w:eastAsia="zh-CN"/>
              </w:rPr>
              <w:t xml:space="preserve">- </w:t>
            </w:r>
            <w:proofErr w:type="spellStart"/>
            <w:r w:rsidRPr="00F507F4">
              <w:rPr>
                <w:rFonts w:ascii="Times New Roman" w:hAnsi="Times New Roman" w:cs="Times New Roman"/>
                <w:sz w:val="28"/>
                <w:szCs w:val="28"/>
                <w:lang w:val="en-US" w:eastAsia="zh-CN"/>
              </w:rPr>
              <w:t>принцип</w:t>
            </w:r>
            <w:proofErr w:type="spellEnd"/>
            <w:r w:rsidRPr="00F507F4">
              <w:rPr>
                <w:rFonts w:ascii="Times New Roman" w:hAnsi="Times New Roman" w:cs="Times New Roman"/>
                <w:sz w:val="28"/>
                <w:szCs w:val="28"/>
                <w:lang w:val="en-US" w:eastAsia="zh-CN"/>
              </w:rPr>
              <w:t xml:space="preserve"> </w:t>
            </w:r>
            <w:proofErr w:type="spellStart"/>
            <w:r w:rsidRPr="00F507F4">
              <w:rPr>
                <w:rFonts w:ascii="Times New Roman" w:hAnsi="Times New Roman" w:cs="Times New Roman"/>
                <w:sz w:val="28"/>
                <w:szCs w:val="28"/>
                <w:lang w:val="en-US" w:eastAsia="zh-CN"/>
              </w:rPr>
              <w:t>проектирования</w:t>
            </w:r>
            <w:proofErr w:type="spellEnd"/>
            <w:r w:rsidRPr="00F507F4">
              <w:rPr>
                <w:rFonts w:ascii="Times New Roman" w:hAnsi="Times New Roman" w:cs="Times New Roman"/>
                <w:sz w:val="28"/>
                <w:szCs w:val="28"/>
                <w:lang w:val="en-US" w:eastAsia="zh-CN"/>
              </w:rPr>
              <w:t xml:space="preserve"> </w:t>
            </w:r>
            <w:proofErr w:type="spellStart"/>
            <w:r w:rsidRPr="00F507F4">
              <w:rPr>
                <w:rFonts w:ascii="Times New Roman" w:hAnsi="Times New Roman" w:cs="Times New Roman"/>
                <w:sz w:val="28"/>
                <w:szCs w:val="28"/>
                <w:lang w:val="en-US" w:eastAsia="zh-CN"/>
              </w:rPr>
              <w:t>программы</w:t>
            </w:r>
            <w:proofErr w:type="spellEnd"/>
            <w:r w:rsidRPr="000E2AFF">
              <w:rPr>
                <w:rFonts w:ascii="Times New Roman" w:hAnsi="Times New Roman" w:cs="Times New Roman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5467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2AFF" w:rsidRPr="000E2AFF" w:rsidTr="00C62F47">
        <w:trPr>
          <w:trHeight w:val="1074"/>
        </w:trPr>
        <w:tc>
          <w:tcPr>
            <w:tcW w:w="709" w:type="dxa"/>
            <w:vMerge/>
          </w:tcPr>
          <w:p w:rsidR="000E2AFF" w:rsidRPr="000E2AFF" w:rsidRDefault="000E2AFF" w:rsidP="00BA7788">
            <w:pPr>
              <w:spacing w:before="120"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73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5467" w:type="dxa"/>
          </w:tcPr>
          <w:p w:rsidR="00EE6875" w:rsidRPr="00EE6875" w:rsidRDefault="00EE6875" w:rsidP="00EE6875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EE6875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Основная форма организации содержания и учебного процесса – учебное занятие,</w:t>
            </w:r>
          </w:p>
          <w:p w:rsidR="00EE6875" w:rsidRPr="000E2AFF" w:rsidRDefault="00EE6875" w:rsidP="00EE6875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EE6875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В основе лежат личностно-ориентированный, системно-</w:t>
            </w:r>
            <w:proofErr w:type="spellStart"/>
            <w:r w:rsidRPr="00EE6875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деятельностный</w:t>
            </w:r>
            <w:proofErr w:type="spellEnd"/>
            <w:r w:rsidRPr="00EE6875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 xml:space="preserve"> подходы, направленные на </w:t>
            </w:r>
            <w:r w:rsidRPr="00EE6875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lastRenderedPageBreak/>
              <w:t>развитие личности ребенка в соответствии с его возможностями и потребностями, и активное его вовлечение в учебн</w:t>
            </w:r>
            <w:proofErr w:type="gramStart"/>
            <w:r w:rsidRPr="00EE6875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о-</w:t>
            </w:r>
            <w:proofErr w:type="gramEnd"/>
            <w:r w:rsidRPr="00EE6875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 xml:space="preserve"> исполнительскую, творческую, культурно- просветительскую виды деятельности при освоении содержания следующих разделов программы: </w:t>
            </w:r>
          </w:p>
        </w:tc>
      </w:tr>
      <w:tr w:rsidR="000E2AFF" w:rsidRPr="000E2AFF" w:rsidTr="00C62F47">
        <w:tc>
          <w:tcPr>
            <w:tcW w:w="709" w:type="dxa"/>
          </w:tcPr>
          <w:p w:rsidR="000E2AFF" w:rsidRPr="000E2AFF" w:rsidRDefault="000E2AFF" w:rsidP="00BA7788">
            <w:pPr>
              <w:spacing w:before="120" w:after="12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5.4.</w:t>
            </w:r>
          </w:p>
        </w:tc>
        <w:tc>
          <w:tcPr>
            <w:tcW w:w="4173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5467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условий для развития двигательной активности детей через занятия хореографией.</w:t>
            </w:r>
          </w:p>
        </w:tc>
      </w:tr>
      <w:tr w:rsidR="000E2AFF" w:rsidRPr="000E2AFF" w:rsidTr="00C62F47">
        <w:tc>
          <w:tcPr>
            <w:tcW w:w="709" w:type="dxa"/>
          </w:tcPr>
          <w:p w:rsidR="000E2AFF" w:rsidRPr="000E2AFF" w:rsidRDefault="000E2AFF" w:rsidP="00BA778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4173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5467" w:type="dxa"/>
          </w:tcPr>
          <w:p w:rsidR="000E2AFF" w:rsidRPr="000E2AFF" w:rsidRDefault="000E2AFF" w:rsidP="00BA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AFF"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lang w:eastAsia="zh-CN"/>
              </w:rPr>
              <w:t xml:space="preserve">Формы образовательной деятельности: индивидуальная, групповая. </w:t>
            </w:r>
          </w:p>
          <w:p w:rsidR="000E2AFF" w:rsidRPr="000E2AFF" w:rsidRDefault="000E2AFF" w:rsidP="00BA7788">
            <w:pP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lang w:eastAsia="zh-CN"/>
              </w:rPr>
            </w:pPr>
            <w:r w:rsidRPr="000E2AFF"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lang w:eastAsia="zh-CN"/>
              </w:rPr>
              <w:t>Виды занятий:</w:t>
            </w:r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lang w:eastAsia="zh-CN"/>
              </w:rPr>
              <w:t xml:space="preserve"> </w:t>
            </w:r>
            <w:proofErr w:type="gramStart"/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lang w:eastAsia="zh-CN"/>
              </w:rPr>
              <w:t>комплексное-занятие</w:t>
            </w:r>
            <w:proofErr w:type="gramEnd"/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lang w:eastAsia="zh-CN"/>
              </w:rPr>
              <w:t>, занятие-игра.</w:t>
            </w:r>
          </w:p>
          <w:p w:rsidR="000E2AFF" w:rsidRPr="000E2AFF" w:rsidRDefault="000E2AFF" w:rsidP="000E2A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AFF"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lang w:eastAsia="zh-CN"/>
              </w:rPr>
              <w:t xml:space="preserve">Используемые методы: </w:t>
            </w:r>
            <w:r>
              <w:rPr>
                <w:rFonts w:ascii="Times New Roman" w:eastAsia="SimSun" w:hAnsi="Times New Roman" w:cs="Times New Roman"/>
                <w:color w:val="000000"/>
                <w:sz w:val="28"/>
                <w:szCs w:val="28"/>
                <w:lang w:eastAsia="zh-CN"/>
              </w:rPr>
              <w:t xml:space="preserve">словесный, наглядный, практический. </w:t>
            </w:r>
          </w:p>
        </w:tc>
      </w:tr>
      <w:tr w:rsidR="000E2AFF" w:rsidRPr="000E2AFF" w:rsidTr="00C62F47">
        <w:tc>
          <w:tcPr>
            <w:tcW w:w="709" w:type="dxa"/>
          </w:tcPr>
          <w:p w:rsidR="000E2AFF" w:rsidRPr="000E2AFF" w:rsidRDefault="000E2AFF" w:rsidP="00BA778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4173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5467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Диагностика результатов обучения</w:t>
            </w:r>
          </w:p>
        </w:tc>
      </w:tr>
      <w:tr w:rsidR="000E2AFF" w:rsidRPr="000E2AFF" w:rsidTr="00C62F47">
        <w:tc>
          <w:tcPr>
            <w:tcW w:w="709" w:type="dxa"/>
          </w:tcPr>
          <w:p w:rsidR="000E2AFF" w:rsidRPr="000E2AFF" w:rsidRDefault="000E2AFF" w:rsidP="00BA778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4173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5467" w:type="dxa"/>
          </w:tcPr>
          <w:p w:rsidR="000E2AFF" w:rsidRDefault="000E2AFF" w:rsidP="000E2AFF">
            <w:pPr>
              <w:spacing w:after="0"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 концу обучения дети будут знать:</w:t>
            </w:r>
          </w:p>
          <w:p w:rsidR="000E2AFF" w:rsidRDefault="000E2AFF" w:rsidP="000E2AFF">
            <w:pPr>
              <w:spacing w:after="0"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правила безопасности на занятиях. </w:t>
            </w:r>
          </w:p>
          <w:p w:rsidR="000E2AFF" w:rsidRDefault="000E2AFF" w:rsidP="000E2AFF">
            <w:pPr>
              <w:spacing w:after="0"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знание терминологии по   хореограф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ии и аэ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робики </w:t>
            </w:r>
          </w:p>
          <w:p w:rsidR="000E2AFF" w:rsidRDefault="000E2AFF" w:rsidP="000E2AFF">
            <w:pPr>
              <w:spacing w:after="0"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о положительном влиянии занятий на здоровье человека. </w:t>
            </w:r>
          </w:p>
          <w:p w:rsidR="000E2AFF" w:rsidRDefault="000E2AFF" w:rsidP="000E2AFF">
            <w:pPr>
              <w:spacing w:after="0"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Будут уметь: </w:t>
            </w:r>
          </w:p>
          <w:p w:rsidR="000E2AFF" w:rsidRDefault="000E2AFF" w:rsidP="000E2AFF">
            <w:pPr>
              <w:spacing w:after="0"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 слушать музыку;</w:t>
            </w:r>
          </w:p>
          <w:p w:rsidR="000E2AFF" w:rsidRDefault="000E2AFF" w:rsidP="000E2AFF">
            <w:pPr>
              <w:spacing w:after="0"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 делать поклон и реверанс – для девочек, шаг с приставкой и наклон </w:t>
            </w:r>
          </w:p>
          <w:p w:rsidR="000E2AFF" w:rsidRDefault="000E2AFF" w:rsidP="000E2AFF">
            <w:pPr>
              <w:spacing w:after="0" w:line="288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головы – для мальчиков;</w:t>
            </w:r>
          </w:p>
          <w:p w:rsidR="000E2AFF" w:rsidRDefault="000E2AFF" w:rsidP="000E2AFF">
            <w:pPr>
              <w:spacing w:after="0" w:line="288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 уметь быстро останавливаться;</w:t>
            </w:r>
          </w:p>
          <w:p w:rsidR="000E2AFF" w:rsidRDefault="000E2AFF" w:rsidP="000E2AFF">
            <w:pPr>
              <w:spacing w:after="0" w:line="288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 делать па галопа по 6 позиции;</w:t>
            </w:r>
          </w:p>
          <w:p w:rsidR="000E2AFF" w:rsidRDefault="000E2AFF" w:rsidP="000E2AFF">
            <w:pPr>
              <w:spacing w:after="0" w:line="288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 делать танцевальные шаги с носка;</w:t>
            </w:r>
          </w:p>
          <w:p w:rsidR="000E2AFF" w:rsidRDefault="000E2AFF" w:rsidP="000E2AFF">
            <w:pPr>
              <w:spacing w:after="0" w:line="288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 делать простой шаг вперед, переменный шаг вперед;</w:t>
            </w:r>
          </w:p>
          <w:p w:rsidR="000E2AFF" w:rsidRDefault="000E2AFF" w:rsidP="000E2AFF">
            <w:pPr>
              <w:spacing w:after="0" w:line="288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 выполнять простейшие танцевальные упражнения;</w:t>
            </w:r>
          </w:p>
          <w:p w:rsidR="000E2AFF" w:rsidRDefault="000E2AFF" w:rsidP="000E2AFF">
            <w:pPr>
              <w:spacing w:after="0"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различать динамические изменения в музыке; </w:t>
            </w:r>
          </w:p>
          <w:p w:rsidR="000E2AFF" w:rsidRDefault="000E2AFF" w:rsidP="000E2AFF">
            <w:pPr>
              <w:spacing w:after="0"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 уметь точно воспроизводить, правильно выполнять преподаваемый материал;</w:t>
            </w:r>
          </w:p>
          <w:p w:rsidR="000E2AFF" w:rsidRPr="000E2AFF" w:rsidRDefault="000E2AFF" w:rsidP="000E2AFF">
            <w:pPr>
              <w:spacing w:after="0"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 самостоятельно придумывать движения, фигуры во время игр.</w:t>
            </w:r>
          </w:p>
        </w:tc>
      </w:tr>
      <w:tr w:rsidR="000E2AFF" w:rsidRPr="000E2AFF" w:rsidTr="00C62F47">
        <w:tc>
          <w:tcPr>
            <w:tcW w:w="709" w:type="dxa"/>
          </w:tcPr>
          <w:p w:rsidR="000E2AFF" w:rsidRPr="000E2AFF" w:rsidRDefault="000E2AFF" w:rsidP="00BA7788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4173" w:type="dxa"/>
          </w:tcPr>
          <w:p w:rsidR="000E2AFF" w:rsidRPr="000E2AFF" w:rsidRDefault="000E2AFF" w:rsidP="00BA7788">
            <w:pPr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E2AFF">
              <w:rPr>
                <w:rFonts w:ascii="Times New Roman" w:hAnsi="Times New Roman" w:cs="Times New Roman"/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5467" w:type="dxa"/>
          </w:tcPr>
          <w:p w:rsidR="000E2AFF" w:rsidRPr="00C62F47" w:rsidRDefault="00C62F47" w:rsidP="00BA7788">
            <w:pPr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C62F47">
              <w:rPr>
                <w:rFonts w:ascii="Times New Roman" w:hAnsi="Times New Roman" w:cs="Times New Roman"/>
                <w:sz w:val="28"/>
                <w:szCs w:val="28"/>
              </w:rPr>
              <w:t>31. 08</w:t>
            </w:r>
            <w:r w:rsidR="00EE6875" w:rsidRPr="00C62F47">
              <w:rPr>
                <w:rFonts w:ascii="Times New Roman" w:hAnsi="Times New Roman" w:cs="Times New Roman"/>
                <w:sz w:val="28"/>
                <w:szCs w:val="28"/>
              </w:rPr>
              <w:t>. 2022</w:t>
            </w:r>
            <w:r w:rsidR="000E2AFF" w:rsidRPr="00C62F47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</w:tbl>
    <w:p w:rsidR="000E2AFF" w:rsidRPr="000E2AFF" w:rsidRDefault="000E2AF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2AFF" w:rsidRPr="000E2AFF" w:rsidRDefault="000E2AF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2AFF" w:rsidRPr="000E2AFF" w:rsidRDefault="000E2AF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2AFF" w:rsidRDefault="000E2AFF" w:rsidP="000E2AF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62F47" w:rsidRPr="00B471F2" w:rsidRDefault="00C62F47" w:rsidP="00C62F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471F2">
        <w:rPr>
          <w:rFonts w:ascii="Times New Roman" w:eastAsia="Times New Roman" w:hAnsi="Times New Roman" w:cs="Times New Roman"/>
          <w:b/>
          <w:sz w:val="28"/>
          <w:szCs w:val="28"/>
        </w:rPr>
        <w:t>Оглавление</w:t>
      </w:r>
    </w:p>
    <w:p w:rsidR="00C62F47" w:rsidRPr="00B471F2" w:rsidRDefault="00C62F47" w:rsidP="00C62F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62F47" w:rsidRPr="00B471F2" w:rsidRDefault="00C62F47" w:rsidP="00C62F4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71F2">
        <w:rPr>
          <w:rFonts w:ascii="Times New Roman" w:eastAsia="Times New Roman" w:hAnsi="Times New Roman" w:cs="Times New Roman"/>
          <w:sz w:val="24"/>
          <w:szCs w:val="24"/>
        </w:rPr>
        <w:t xml:space="preserve">1.  ПОЯСНИТЕЛЬНАЯ ЗАПИСКА </w:t>
      </w:r>
    </w:p>
    <w:p w:rsidR="00C62F47" w:rsidRPr="00B471F2" w:rsidRDefault="00C62F47" w:rsidP="00C62F4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71F2">
        <w:rPr>
          <w:rFonts w:ascii="Times New Roman" w:eastAsia="Times New Roman" w:hAnsi="Times New Roman" w:cs="Times New Roman"/>
          <w:sz w:val="24"/>
          <w:szCs w:val="24"/>
        </w:rPr>
        <w:t xml:space="preserve">   1.1. ЦЕЛЬ И ЗАДАЧИ ПРОГРАММЫ</w:t>
      </w:r>
    </w:p>
    <w:p w:rsidR="00C62F47" w:rsidRPr="00B471F2" w:rsidRDefault="00C62F47" w:rsidP="00C62F4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71F2">
        <w:rPr>
          <w:rFonts w:ascii="Times New Roman" w:eastAsia="Times New Roman" w:hAnsi="Times New Roman" w:cs="Times New Roman"/>
          <w:sz w:val="24"/>
          <w:szCs w:val="24"/>
        </w:rPr>
        <w:t xml:space="preserve">   1.2.ПЛАНИРУЕМЫЕ РЕЗУЛЬТАТЫ</w:t>
      </w:r>
    </w:p>
    <w:p w:rsidR="00C62F47" w:rsidRPr="00B471F2" w:rsidRDefault="00C62F47" w:rsidP="00C62F47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471F2">
        <w:rPr>
          <w:rFonts w:ascii="Times New Roman" w:eastAsia="Times New Roman" w:hAnsi="Times New Roman" w:cs="Times New Roman"/>
          <w:sz w:val="24"/>
          <w:szCs w:val="24"/>
        </w:rPr>
        <w:t xml:space="preserve">2. УЧЕБНЫЙ ПЛАН </w:t>
      </w:r>
      <w:r w:rsidRPr="00B471F2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C62F47" w:rsidRDefault="00C62F47" w:rsidP="00C62F4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71F2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B471F2">
        <w:rPr>
          <w:rFonts w:ascii="Times New Roman" w:eastAsia="Calibri" w:hAnsi="Times New Roman" w:cs="Times New Roman"/>
        </w:rPr>
        <w:t xml:space="preserve"> </w:t>
      </w:r>
      <w:r w:rsidRPr="00B471F2">
        <w:rPr>
          <w:rFonts w:ascii="Times New Roman" w:eastAsia="Times New Roman" w:hAnsi="Times New Roman" w:cs="Times New Roman"/>
          <w:sz w:val="24"/>
          <w:szCs w:val="24"/>
        </w:rPr>
        <w:t xml:space="preserve">СОДЕРЖАНИЕ ПРОГРАММЫ </w:t>
      </w:r>
    </w:p>
    <w:p w:rsidR="00C62F47" w:rsidRPr="00B471F2" w:rsidRDefault="00C62F47" w:rsidP="00C62F4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71F2"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 w:rsidRPr="00B471F2">
        <w:rPr>
          <w:rFonts w:ascii="Times New Roman" w:eastAsia="Times New Roman" w:hAnsi="Times New Roman" w:cs="Times New Roman"/>
          <w:bCs/>
          <w:sz w:val="24"/>
          <w:szCs w:val="24"/>
        </w:rPr>
        <w:t>ОРГАНИЗАЦИОННО-ПЕДАГОГИЧЕСКИЕ УСЛОВИЯ РЕАЛИЗАЦИИ ПРОГРАММЫ.</w:t>
      </w:r>
    </w:p>
    <w:p w:rsidR="00C62F47" w:rsidRPr="00B471F2" w:rsidRDefault="00C62F47" w:rsidP="00C62F4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71F2">
        <w:rPr>
          <w:rFonts w:ascii="Times New Roman" w:eastAsia="Times New Roman" w:hAnsi="Times New Roman" w:cs="Times New Roman"/>
          <w:sz w:val="24"/>
          <w:szCs w:val="24"/>
        </w:rPr>
        <w:t>5. ДИАГНОСТИЧЕСКАЯ ТАБЛИЦА РЕЗУЛЬТАТОВ ОБУЧЕНИЯ ОБЪЕДИНЕНИЯ</w:t>
      </w:r>
    </w:p>
    <w:p w:rsidR="00C62F47" w:rsidRPr="00B471F2" w:rsidRDefault="00C62F47" w:rsidP="00C62F4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71F2">
        <w:rPr>
          <w:rFonts w:ascii="Times New Roman" w:eastAsia="Times New Roman" w:hAnsi="Times New Roman" w:cs="Times New Roman"/>
          <w:sz w:val="24"/>
          <w:szCs w:val="24"/>
        </w:rPr>
        <w:t>6. МЕТОДИЧЕСКИЕ МАТЕРИАЛЫ</w:t>
      </w:r>
    </w:p>
    <w:p w:rsidR="00C62F47" w:rsidRPr="00B471F2" w:rsidRDefault="00C62F47" w:rsidP="00C62F4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71F2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7. </w:t>
      </w:r>
      <w:r w:rsidRPr="00B471F2">
        <w:rPr>
          <w:rFonts w:ascii="Times New Roman" w:eastAsia="Times New Roman" w:hAnsi="Times New Roman" w:cs="Times New Roman"/>
          <w:sz w:val="24"/>
          <w:szCs w:val="24"/>
        </w:rPr>
        <w:t>СПИСОК ЛИТЕРАТУРЫ</w:t>
      </w:r>
    </w:p>
    <w:p w:rsidR="000E2AFF" w:rsidRDefault="000E2AF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2AFF" w:rsidRDefault="000E2AF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2F47" w:rsidRDefault="00C62F4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44FF" w:rsidRDefault="00A0184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Пояснительная записка</w:t>
      </w:r>
    </w:p>
    <w:p w:rsidR="00B044FF" w:rsidRDefault="00B044F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44FF" w:rsidRDefault="00C62F47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A0184B">
        <w:rPr>
          <w:rFonts w:ascii="Times New Roman" w:hAnsi="Times New Roman" w:cs="Times New Roman"/>
          <w:sz w:val="28"/>
          <w:szCs w:val="28"/>
        </w:rPr>
        <w:t>Очень важно именно в детстве привить ребенку любовь к движению, к танцу, поскольку ранее приобщение детей к искусству создает необходимые условия для гармоничного развития личности, ранее творческое самовыражение способствует сохранению и развитию творческих импульсов. Ребенок, занимающийся танцами, осознает красоту движения, гармонию музыки и пластики, гармонию и красоту мироздания. Занятия хореографией разносторонне развивает личность ребенка, и впоследствии помогают ему в другой деятельности, способствуют раскрытию физического и духовного начала, создают тот гармоничный синтез души и тела, к которому изначально стремится человек.</w:t>
      </w:r>
    </w:p>
    <w:p w:rsidR="00B044FF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Направленность программы: </w:t>
      </w:r>
      <w:r>
        <w:rPr>
          <w:rFonts w:ascii="Times New Roman" w:hAnsi="Times New Roman" w:cs="Times New Roman"/>
          <w:sz w:val="28"/>
          <w:szCs w:val="28"/>
        </w:rPr>
        <w:t>художественная.</w:t>
      </w:r>
    </w:p>
    <w:p w:rsidR="00B044FF" w:rsidRDefault="00A0184B" w:rsidP="00C62F47">
      <w:pPr>
        <w:pStyle w:val="a5"/>
        <w:spacing w:line="288" w:lineRule="auto"/>
        <w:ind w:left="-284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Программа разработана с учётом следующих нормативных документов и рекомендаций:</w:t>
      </w:r>
    </w:p>
    <w:p w:rsidR="00B044FF" w:rsidRDefault="00A0184B" w:rsidP="00C62F47">
      <w:pPr>
        <w:shd w:val="clear" w:color="auto" w:fill="FFFFFF"/>
        <w:spacing w:after="0" w:line="288" w:lineRule="auto"/>
        <w:ind w:left="-28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Федеральный закон об образовании в Российской Федерации от 29.12.2012 №273-ФЗ</w:t>
      </w:r>
    </w:p>
    <w:p w:rsidR="00B044FF" w:rsidRDefault="00A0184B" w:rsidP="00C62F47">
      <w:pPr>
        <w:shd w:val="clear" w:color="auto" w:fill="FFFFFF"/>
        <w:spacing w:after="0" w:line="288" w:lineRule="auto"/>
        <w:ind w:left="-28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Концепция развития дополнительного образования детей от 4.09.2014 №1726-р</w:t>
      </w:r>
    </w:p>
    <w:p w:rsidR="00B044FF" w:rsidRDefault="00A0184B" w:rsidP="00C62F47">
      <w:pPr>
        <w:shd w:val="clear" w:color="auto" w:fill="FFFFFF"/>
        <w:spacing w:after="0" w:line="288" w:lineRule="auto"/>
        <w:ind w:left="-28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</w:p>
    <w:p w:rsidR="00B044FF" w:rsidRDefault="00A0184B" w:rsidP="00C62F47">
      <w:pPr>
        <w:shd w:val="clear" w:color="auto" w:fill="FFFFFF"/>
        <w:spacing w:after="0" w:line="288" w:lineRule="auto"/>
        <w:ind w:left="-28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Минпроса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России от 3.09.2019 №467 «Об утверждении Целевой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>»</w:t>
      </w:r>
    </w:p>
    <w:p w:rsidR="00B044FF" w:rsidRDefault="00A0184B" w:rsidP="00C62F47">
      <w:pPr>
        <w:shd w:val="clear" w:color="auto" w:fill="FFFFFF"/>
        <w:spacing w:after="0" w:line="288" w:lineRule="auto"/>
        <w:ind w:left="-28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B044FF" w:rsidRDefault="00A0184B" w:rsidP="00C62F47">
      <w:pPr>
        <w:shd w:val="clear" w:color="auto" w:fill="FFFFFF"/>
        <w:spacing w:after="0" w:line="288" w:lineRule="auto"/>
        <w:ind w:left="-28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</w:r>
    </w:p>
    <w:p w:rsidR="00B044FF" w:rsidRDefault="00A0184B" w:rsidP="00C62F47">
      <w:pPr>
        <w:shd w:val="clear" w:color="auto" w:fill="FFFFFF"/>
        <w:spacing w:after="0" w:line="288" w:lineRule="auto"/>
        <w:ind w:left="-28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Приоритетный национальный проект «Образование», утвержденный Протоколом заседания президиума Совета при Президенте Российской Федерации по стратегическому развитию и национальным проектам от 3.09.2018 №10.</w:t>
      </w:r>
    </w:p>
    <w:p w:rsidR="00B044FF" w:rsidRDefault="00A0184B" w:rsidP="00C62F47">
      <w:pPr>
        <w:shd w:val="clear" w:color="auto" w:fill="FFFFFF"/>
        <w:spacing w:after="0" w:line="288" w:lineRule="auto"/>
        <w:ind w:left="-28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 Министерства Просвещения Российской Федерации от 03 сентября 2019 года №467 «Об утверждении Целевой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>».</w:t>
      </w:r>
    </w:p>
    <w:p w:rsidR="00B044FF" w:rsidRDefault="00A0184B" w:rsidP="00C62F47">
      <w:pPr>
        <w:shd w:val="clear" w:color="auto" w:fill="FFFFFF"/>
        <w:spacing w:after="0" w:line="288" w:lineRule="auto"/>
        <w:ind w:left="-28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B044FF" w:rsidRDefault="00A0184B" w:rsidP="00C62F47">
      <w:pPr>
        <w:shd w:val="clear" w:color="auto" w:fill="FFFFFF"/>
        <w:spacing w:after="0" w:line="288" w:lineRule="auto"/>
        <w:ind w:left="-28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Методическое пособие «Алгоритм организации электронного обучения и применения дистанционных образовательных технологий в дополнительном образовании»</w:t>
      </w:r>
    </w:p>
    <w:p w:rsidR="00EE6875" w:rsidRPr="00EE6875" w:rsidRDefault="00EE6875" w:rsidP="00C62F47">
      <w:pPr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EE6875">
        <w:rPr>
          <w:rFonts w:ascii="Times New Roman" w:hAnsi="Times New Roman" w:cs="Times New Roman"/>
          <w:sz w:val="28"/>
          <w:szCs w:val="28"/>
        </w:rPr>
        <w:t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</w:t>
      </w:r>
    </w:p>
    <w:p w:rsidR="00B044FF" w:rsidRDefault="00A0184B" w:rsidP="00C62F47">
      <w:pPr>
        <w:shd w:val="clear" w:color="auto" w:fill="FFFFFF"/>
        <w:spacing w:after="0" w:line="288" w:lineRule="auto"/>
        <w:ind w:left="-28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gramStart"/>
      <w:r w:rsidRPr="0082572A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 xml:space="preserve">Письмо </w:t>
      </w:r>
      <w:proofErr w:type="spellStart"/>
      <w:r w:rsidRPr="0082572A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Минобрнауки</w:t>
      </w:r>
      <w:proofErr w:type="spellEnd"/>
      <w:r w:rsidRPr="0082572A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 xml:space="preserve"> России от 29.03.2016 №ВК-641/09 «О направлении методических рекомендаций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учетом их особых образовательных потребностей)» </w:t>
      </w:r>
      <w:proofErr w:type="gramEnd"/>
    </w:p>
    <w:p w:rsidR="00B044FF" w:rsidRDefault="00A0184B" w:rsidP="00C62F47">
      <w:pPr>
        <w:shd w:val="clear" w:color="auto" w:fill="FFFFFF"/>
        <w:spacing w:after="0" w:line="288" w:lineRule="auto"/>
        <w:ind w:left="-28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Письмо Министерства образования и науки республики Татарстан от 04.04.2020 №4123/20 «О направлении методических рекомендаций по организации электронного обучения с применением дистанционных образовательных технологий в образовательных организациях, реализующих дополнительные общеобразовательные программы». </w:t>
      </w:r>
    </w:p>
    <w:p w:rsidR="00B044FF" w:rsidRDefault="00A0184B" w:rsidP="00C62F47">
      <w:pPr>
        <w:shd w:val="clear" w:color="auto" w:fill="FFFFFF"/>
        <w:spacing w:after="0" w:line="288" w:lineRule="auto"/>
        <w:ind w:left="-28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2572A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Методические рекомендации по проектированию и реализации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 xml:space="preserve"> </w:t>
      </w:r>
      <w:r w:rsidRPr="0082572A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 xml:space="preserve">дополнительных общеобразовательных программ (в том числе адаптированных). / Сост. </w:t>
      </w:r>
      <w:proofErr w:type="spellStart"/>
      <w:r w:rsidRPr="0082572A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Ю.Ю.Владимирова</w:t>
      </w:r>
      <w:proofErr w:type="spellEnd"/>
      <w:r w:rsidRPr="0082572A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,</w:t>
      </w:r>
      <w:r w:rsidR="00EE6875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 xml:space="preserve"> </w:t>
      </w:r>
      <w:proofErr w:type="spellStart"/>
      <w:r w:rsidR="00EE6875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Э.Г.Демина</w:t>
      </w:r>
      <w:proofErr w:type="spellEnd"/>
      <w:r w:rsidR="00C62F47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 xml:space="preserve">, </w:t>
      </w:r>
      <w:proofErr w:type="spellStart"/>
      <w:r w:rsidR="00C62F47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>А.М.Зиновьев</w:t>
      </w:r>
      <w:proofErr w:type="spellEnd"/>
      <w:r w:rsidR="00EE6875">
        <w:rPr>
          <w:rFonts w:ascii="Times New Roman" w:eastAsia="Times New Roman" w:hAnsi="Times New Roman" w:cs="Times New Roman"/>
          <w:bCs/>
          <w:sz w:val="28"/>
          <w:szCs w:val="28"/>
          <w:lang w:eastAsia="zh-CN"/>
        </w:rPr>
        <w:t xml:space="preserve"> - Казань: РЦВР, 2022</w:t>
      </w:r>
    </w:p>
    <w:p w:rsidR="00B044FF" w:rsidRDefault="00A0184B" w:rsidP="00C62F47">
      <w:pPr>
        <w:shd w:val="clear" w:color="auto" w:fill="FFFFFF"/>
        <w:spacing w:after="0" w:line="288" w:lineRule="auto"/>
        <w:ind w:left="-28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Устав образовательной организации</w:t>
      </w:r>
      <w:r w:rsidR="00967666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и иных нормативных правовых документов.</w:t>
      </w:r>
    </w:p>
    <w:p w:rsidR="000E2AFF" w:rsidRDefault="000E2AFF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Актуальность программы </w:t>
      </w:r>
      <w:r w:rsidRPr="00967666">
        <w:rPr>
          <w:rFonts w:ascii="Times New Roman" w:hAnsi="Times New Roman" w:cs="Times New Roman"/>
          <w:bCs/>
          <w:sz w:val="28"/>
          <w:szCs w:val="28"/>
        </w:rPr>
        <w:t xml:space="preserve">состоит в том, что в </w:t>
      </w:r>
      <w:r w:rsidRPr="00967666">
        <w:rPr>
          <w:rFonts w:ascii="Times New Roman" w:hAnsi="Times New Roman" w:cs="Times New Roman"/>
          <w:sz w:val="28"/>
          <w:szCs w:val="28"/>
        </w:rPr>
        <w:t>сегодняшнем обществе большое внимание уделяется вопросу раннего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развития ребёнка, приобщения его к здоровому образу жизни. В процессе освоения программы это происходит в результате разностороннего воспитания (развитие разнообразных движений, укрепление мышц; понимание детьми связи красоты движений с правильным выполнением физических упражнений и др.).</w:t>
      </w:r>
    </w:p>
    <w:p w:rsidR="000E2AFF" w:rsidRDefault="000E2AFF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62F47">
        <w:rPr>
          <w:rFonts w:ascii="Times New Roman" w:hAnsi="Times New Roman" w:cs="Times New Roman"/>
          <w:b/>
          <w:bCs/>
          <w:sz w:val="28"/>
          <w:szCs w:val="28"/>
        </w:rPr>
        <w:t>А</w:t>
      </w:r>
      <w:r>
        <w:rPr>
          <w:rFonts w:ascii="Times New Roman" w:hAnsi="Times New Roman" w:cs="Times New Roman"/>
          <w:b/>
          <w:bCs/>
          <w:sz w:val="28"/>
          <w:szCs w:val="28"/>
        </w:rPr>
        <w:t>ктуальность программы</w:t>
      </w:r>
      <w:r>
        <w:rPr>
          <w:rFonts w:ascii="Times New Roman" w:hAnsi="Times New Roman" w:cs="Times New Roman"/>
          <w:bCs/>
          <w:sz w:val="28"/>
          <w:szCs w:val="28"/>
        </w:rPr>
        <w:t xml:space="preserve"> определяет наличие возможности применения дистанционного обучения и построения учебного процесса на основе интеграц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ии ау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диторной и внеаудиторной учебной деятельности, с использованием и взаимным дополнением технологий традиционного и современного обучения с использованием электронного обучения или цифровых технологий. </w:t>
      </w:r>
    </w:p>
    <w:p w:rsidR="000E2AFF" w:rsidRDefault="000E2AFF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 xml:space="preserve">При реализации данной образовательной программы возможна вариативность распределения часов между очной и дистанционной формами обучения в соответствии с возникающими потребностями обучающихся и педагога. </w:t>
      </w:r>
      <w:proofErr w:type="gramEnd"/>
    </w:p>
    <w:p w:rsidR="000E2AFF" w:rsidRDefault="000E2AFF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 использовании в процессе обучения дистанционных форм обучения применяются технологии, которые подразделяются на следующие виды:</w:t>
      </w:r>
    </w:p>
    <w:p w:rsidR="000E2AFF" w:rsidRDefault="000E2AFF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1. Асинхронные технологии (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оффлайн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-обучение) — средства коммуникаций, позволяющие передавать и получать данные в удобное время для каждого участника процесса, независимо друг от друга. К данному типу коммуникаций можно отнести форумы, электронную почту, и т.д. </w:t>
      </w:r>
    </w:p>
    <w:p w:rsidR="000E2AFF" w:rsidRDefault="000E2AFF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2. Синхронные технологии (онлайн-обучение) — это средства коммуникации, позволяющие обмениваться информацией в режиме реального времени. Это голосовые и видеоконференции, текстовые конференции (чаты) в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мессенджере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WhatsApp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, технологии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Skype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и т.д.</w:t>
      </w:r>
    </w:p>
    <w:p w:rsidR="00B044FF" w:rsidRPr="000E2AFF" w:rsidRDefault="000E2AFF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Отличительные особенности программы</w:t>
      </w:r>
      <w:r>
        <w:rPr>
          <w:rFonts w:ascii="Times New Roman" w:hAnsi="Times New Roman" w:cs="Times New Roman"/>
          <w:sz w:val="28"/>
          <w:szCs w:val="28"/>
        </w:rPr>
        <w:t xml:space="preserve"> является возможность в процессе освоения программы интеграции очных занятий, а также дистанционных (</w:t>
      </w:r>
      <w:proofErr w:type="spellStart"/>
      <w:r>
        <w:rPr>
          <w:rFonts w:ascii="Times New Roman" w:hAnsi="Times New Roman" w:cs="Times New Roman"/>
          <w:sz w:val="28"/>
          <w:szCs w:val="28"/>
        </w:rPr>
        <w:t>on-line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off-line</w:t>
      </w:r>
      <w:proofErr w:type="spellEnd"/>
      <w:r>
        <w:rPr>
          <w:rFonts w:ascii="Times New Roman" w:hAnsi="Times New Roman" w:cs="Times New Roman"/>
          <w:sz w:val="28"/>
          <w:szCs w:val="28"/>
        </w:rPr>
        <w:t>) фаз обучения, предусматривающих выполнение самостоятельной работы обучающимися с использованием дистанционных образовательных технологий.</w:t>
      </w:r>
    </w:p>
    <w:p w:rsidR="00B044FF" w:rsidRDefault="00A0184B" w:rsidP="00C62F47">
      <w:pPr>
        <w:shd w:val="clear" w:color="auto" w:fill="FFFFFF"/>
        <w:spacing w:after="0" w:line="288" w:lineRule="auto"/>
        <w:ind w:left="-284"/>
        <w:contextualSpacing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 программы</w:t>
      </w:r>
      <w:r w:rsidR="00967666">
        <w:rPr>
          <w:rFonts w:ascii="Times New Roman" w:hAnsi="Times New Roman" w:cs="Times New Roman"/>
          <w:sz w:val="28"/>
          <w:szCs w:val="28"/>
        </w:rPr>
        <w:t>: с</w:t>
      </w:r>
      <w:r>
        <w:rPr>
          <w:rFonts w:ascii="Times New Roman" w:hAnsi="Times New Roman" w:cs="Times New Roman"/>
          <w:sz w:val="28"/>
          <w:szCs w:val="28"/>
        </w:rPr>
        <w:t>оздание условий для развития двигательной активности детей через занятия хореографией.</w:t>
      </w:r>
    </w:p>
    <w:p w:rsidR="00B044FF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44FF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-сформировать интерес к хореографическому искусству, раскрыв его многообразие и красоту;</w:t>
      </w:r>
    </w:p>
    <w:p w:rsidR="00B044FF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-привить учащимся умения слышать и слушать музыку и передавать ее содержание в движении;</w:t>
      </w:r>
    </w:p>
    <w:p w:rsidR="00B044FF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-дать основу азбуки классического танца;</w:t>
      </w:r>
    </w:p>
    <w:p w:rsidR="00B044FF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-укреплять костно-мышечный аппарат воспитанников;</w:t>
      </w:r>
    </w:p>
    <w:p w:rsidR="00B044FF" w:rsidRPr="00B95828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zh-CN"/>
        </w:rPr>
      </w:pPr>
      <w:r w:rsidRPr="00B95828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zh-CN"/>
        </w:rPr>
        <w:t>Адресат программы</w:t>
      </w:r>
    </w:p>
    <w:p w:rsidR="00B044FF" w:rsidRPr="00B95828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582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Возраст детей, участвующих в реализации данной образовательной программы: от 5 до 7 лет. Данная программа составлена с учетом возрастных особенностей детей. </w:t>
      </w:r>
    </w:p>
    <w:p w:rsidR="00B044FF" w:rsidRPr="00B95828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5828">
        <w:rPr>
          <w:rFonts w:ascii="Times New Roman" w:hAnsi="Times New Roman" w:cs="Times New Roman"/>
          <w:color w:val="000000" w:themeColor="text1"/>
          <w:sz w:val="28"/>
          <w:szCs w:val="28"/>
        </w:rPr>
        <w:t>Срок реализац</w:t>
      </w:r>
      <w:r w:rsidR="00FF031F">
        <w:rPr>
          <w:rFonts w:ascii="Times New Roman" w:hAnsi="Times New Roman" w:cs="Times New Roman"/>
          <w:color w:val="000000" w:themeColor="text1"/>
          <w:sz w:val="28"/>
          <w:szCs w:val="28"/>
        </w:rPr>
        <w:t>ии образовательной программы – 2</w:t>
      </w:r>
      <w:r w:rsidRPr="00B9582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</w:t>
      </w:r>
      <w:r w:rsidR="00FF031F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Pr="00B9582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 Программа рассчитана на 144 </w:t>
      </w:r>
      <w:proofErr w:type="gramStart"/>
      <w:r w:rsidRPr="00B95828">
        <w:rPr>
          <w:rFonts w:ascii="Times New Roman" w:hAnsi="Times New Roman" w:cs="Times New Roman"/>
          <w:color w:val="000000" w:themeColor="text1"/>
          <w:sz w:val="28"/>
          <w:szCs w:val="28"/>
        </w:rPr>
        <w:t>учебных</w:t>
      </w:r>
      <w:proofErr w:type="gramEnd"/>
      <w:r w:rsidRPr="00B9582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часа.</w:t>
      </w:r>
    </w:p>
    <w:p w:rsidR="00B044FF" w:rsidRPr="000E2AFF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E2AF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Режим занятий</w:t>
      </w:r>
      <w:r w:rsidR="000E2AF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: </w:t>
      </w:r>
      <w:r w:rsidR="000E2AFF">
        <w:rPr>
          <w:rFonts w:ascii="Times New Roman" w:hAnsi="Times New Roman" w:cs="Times New Roman"/>
          <w:color w:val="000000" w:themeColor="text1"/>
          <w:sz w:val="28"/>
          <w:szCs w:val="28"/>
        </w:rPr>
        <w:t>з</w:t>
      </w:r>
      <w:r w:rsidRPr="00B9582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анятия проводятся по 2 учебных часа 2 раза в неделю. </w:t>
      </w:r>
    </w:p>
    <w:p w:rsidR="00B044FF" w:rsidRPr="00B95828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582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Набор детей первого года обучения проводится до 15 сентября. Запись в объединение проводится по заявлениям родителей. </w:t>
      </w:r>
    </w:p>
    <w:p w:rsidR="00B044FF" w:rsidRPr="00B95828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582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Условия набора: </w:t>
      </w:r>
      <w:r w:rsidRPr="00B9582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E2AFF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B9582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коллектив принимаются дети независимо от уровня данных. </w:t>
      </w:r>
    </w:p>
    <w:p w:rsidR="00B044FF" w:rsidRPr="00B95828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</w:pPr>
      <w:r w:rsidRPr="00B95828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zh-CN"/>
        </w:rPr>
        <w:t>Формы организации</w:t>
      </w:r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 образовательного процесса определяются содержанием программы. </w:t>
      </w:r>
    </w:p>
    <w:p w:rsidR="00B044FF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  <w:lang w:eastAsia="zh-CN"/>
        </w:rPr>
        <w:t xml:space="preserve">Формы обучения можно разделить на несколько условных групп: основные, дополнительные, а также художественно-эстетического самообразования. Так, к основным формам можно отнести прослушивание музыки и знакомство с творчеством великих мастеров хореографии. Данной работой можно охватить полностью весь коллектив непосредственно во время занятий или репетиций. </w:t>
      </w:r>
    </w:p>
    <w:p w:rsidR="00B044FF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  <w:lang w:eastAsia="zh-CN"/>
        </w:rPr>
        <w:t>К дополнительным формам относятся: индивидуальные или коллективные просмотры фильмов, записей выступлений. К художественно-</w:t>
      </w:r>
      <w:proofErr w:type="gramStart"/>
      <w:r>
        <w:rPr>
          <w:rFonts w:ascii="Times New Roman" w:hAnsi="Times New Roman" w:cs="Times New Roman"/>
          <w:sz w:val="28"/>
          <w:szCs w:val="28"/>
          <w:lang w:eastAsia="zh-CN"/>
        </w:rPr>
        <w:t>эстетическим формам</w:t>
      </w:r>
      <w:proofErr w:type="gram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 самообразования относятся: самостоятельное чтение книг и изучение вопросов по хореографии, теории музыки и прочим видам искусства. </w:t>
      </w:r>
    </w:p>
    <w:p w:rsidR="00B044FF" w:rsidRPr="000E2AFF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</w:pPr>
      <w:r w:rsidRPr="000E2AFF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Виды занятий по программе:</w:t>
      </w:r>
      <w:r w:rsidR="000E2AFF" w:rsidRPr="000E2AFF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 занятие</w:t>
      </w:r>
      <w:r w:rsidR="000E2AFF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-игра, </w:t>
      </w:r>
      <w:proofErr w:type="gramStart"/>
      <w:r w:rsidR="000E2AFF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комплексные-занятия</w:t>
      </w:r>
      <w:proofErr w:type="gramEnd"/>
      <w:r w:rsidR="000E2AFF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, участие в концертах.</w:t>
      </w:r>
    </w:p>
    <w:p w:rsidR="00B044FF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b/>
          <w:bCs/>
          <w:sz w:val="28"/>
          <w:szCs w:val="28"/>
          <w:lang w:eastAsia="zh-CN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zh-CN"/>
        </w:rPr>
        <w:t xml:space="preserve">Планируемые результаты </w:t>
      </w:r>
    </w:p>
    <w:p w:rsidR="00B044FF" w:rsidRDefault="00A0184B" w:rsidP="00C62F47">
      <w:pPr>
        <w:spacing w:after="0" w:line="288" w:lineRule="auto"/>
        <w:ind w:lef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концу обучения дети будут знать:</w:t>
      </w:r>
    </w:p>
    <w:p w:rsidR="00B044FF" w:rsidRDefault="00A0184B" w:rsidP="00C62F47">
      <w:pPr>
        <w:spacing w:after="0" w:line="288" w:lineRule="auto"/>
        <w:ind w:lef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правила безопасности на занятиях. </w:t>
      </w:r>
    </w:p>
    <w:p w:rsidR="00B044FF" w:rsidRDefault="00A0184B" w:rsidP="00C62F47">
      <w:pPr>
        <w:spacing w:after="0" w:line="288" w:lineRule="auto"/>
        <w:ind w:lef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знание терминологии по   хореограф</w:t>
      </w:r>
      <w:proofErr w:type="gramStart"/>
      <w:r>
        <w:rPr>
          <w:rFonts w:ascii="Times New Roman" w:hAnsi="Times New Roman" w:cs="Times New Roman"/>
          <w:sz w:val="28"/>
          <w:szCs w:val="28"/>
        </w:rPr>
        <w:t>ии и аэ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робики </w:t>
      </w:r>
    </w:p>
    <w:p w:rsidR="00B044FF" w:rsidRDefault="00A0184B" w:rsidP="00C62F47">
      <w:pPr>
        <w:spacing w:after="0" w:line="288" w:lineRule="auto"/>
        <w:ind w:lef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 положительном влиянии занятий на здоровье человека. </w:t>
      </w:r>
    </w:p>
    <w:p w:rsidR="00B044FF" w:rsidRDefault="00A0184B" w:rsidP="00C62F47">
      <w:pPr>
        <w:spacing w:after="0" w:line="288" w:lineRule="auto"/>
        <w:ind w:lef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Будут уметь: </w:t>
      </w:r>
    </w:p>
    <w:p w:rsidR="00B044FF" w:rsidRDefault="00A0184B" w:rsidP="00C62F47">
      <w:pPr>
        <w:spacing w:after="0" w:line="288" w:lineRule="auto"/>
        <w:ind w:lef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слушать музыку;</w:t>
      </w:r>
    </w:p>
    <w:p w:rsidR="00B044FF" w:rsidRDefault="00A0184B" w:rsidP="00C62F47">
      <w:pPr>
        <w:spacing w:after="0" w:line="288" w:lineRule="auto"/>
        <w:ind w:lef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делать поклон и реверанс – для девочек, шаг с приставкой и наклон </w:t>
      </w:r>
    </w:p>
    <w:p w:rsidR="00B044FF" w:rsidRDefault="00A0184B" w:rsidP="00C62F47">
      <w:pPr>
        <w:spacing w:after="0" w:line="288" w:lineRule="auto"/>
        <w:ind w:left="-284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головы – для мальчиков;</w:t>
      </w:r>
    </w:p>
    <w:p w:rsidR="00B044FF" w:rsidRDefault="00A0184B" w:rsidP="00C62F47">
      <w:pPr>
        <w:spacing w:after="0" w:line="288" w:lineRule="auto"/>
        <w:ind w:left="-284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-  уметь быстро останавливаться;</w:t>
      </w:r>
    </w:p>
    <w:p w:rsidR="00B044FF" w:rsidRDefault="00A0184B" w:rsidP="00C62F47">
      <w:pPr>
        <w:spacing w:after="0" w:line="288" w:lineRule="auto"/>
        <w:ind w:left="-284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-  делать па галопа по 6 позиции;</w:t>
      </w:r>
    </w:p>
    <w:p w:rsidR="00B044FF" w:rsidRDefault="00A0184B" w:rsidP="00C62F47">
      <w:pPr>
        <w:spacing w:after="0" w:line="288" w:lineRule="auto"/>
        <w:ind w:left="-284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-  делать танцевальные шаги с носка;</w:t>
      </w:r>
    </w:p>
    <w:p w:rsidR="00B044FF" w:rsidRDefault="00A0184B" w:rsidP="00C62F47">
      <w:pPr>
        <w:spacing w:after="0" w:line="288" w:lineRule="auto"/>
        <w:ind w:left="-284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-  делать простой шаг вперед, переменный шаг вперед;</w:t>
      </w:r>
    </w:p>
    <w:p w:rsidR="00B044FF" w:rsidRDefault="00A0184B" w:rsidP="00C62F47">
      <w:pPr>
        <w:spacing w:after="0" w:line="288" w:lineRule="auto"/>
        <w:ind w:left="-284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-  выполнять простейшие танцевальные упражнения;</w:t>
      </w:r>
    </w:p>
    <w:p w:rsidR="00B044FF" w:rsidRDefault="00A0184B" w:rsidP="00C62F47">
      <w:pPr>
        <w:spacing w:after="0" w:line="288" w:lineRule="auto"/>
        <w:ind w:lef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различать динамические изменения в музыке; </w:t>
      </w:r>
    </w:p>
    <w:p w:rsidR="00B044FF" w:rsidRDefault="00A0184B" w:rsidP="00C62F47">
      <w:pPr>
        <w:spacing w:after="0" w:line="288" w:lineRule="auto"/>
        <w:ind w:lef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уметь точно воспроизводить, правильно выполнять преподаваемый материал;</w:t>
      </w:r>
    </w:p>
    <w:p w:rsidR="00B044FF" w:rsidRDefault="00A0184B" w:rsidP="00C62F47">
      <w:pPr>
        <w:spacing w:after="0" w:line="288" w:lineRule="auto"/>
        <w:ind w:lef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самостоятельно придумывать движения, фигуры во время игр.</w:t>
      </w:r>
    </w:p>
    <w:p w:rsidR="00B044FF" w:rsidRDefault="00A0184B" w:rsidP="00C62F47">
      <w:pPr>
        <w:spacing w:after="0" w:line="288" w:lineRule="auto"/>
        <w:ind w:left="-284"/>
        <w:rPr>
          <w:rFonts w:ascii="Times New Roman" w:hAnsi="Times New Roman" w:cs="Times New Roman"/>
          <w:sz w:val="28"/>
          <w:szCs w:val="28"/>
        </w:rPr>
      </w:pPr>
      <w:proofErr w:type="spellStart"/>
      <w:r w:rsidRPr="0082572A">
        <w:rPr>
          <w:rFonts w:ascii="Times New Roman" w:hAnsi="Times New Roman" w:cs="Times New Roman"/>
          <w:sz w:val="28"/>
          <w:szCs w:val="28"/>
          <w:lang w:eastAsia="zh-CN"/>
        </w:rPr>
        <w:t>орые</w:t>
      </w:r>
      <w:proofErr w:type="spellEnd"/>
      <w:r w:rsidRPr="0082572A">
        <w:rPr>
          <w:rFonts w:ascii="Times New Roman" w:hAnsi="Times New Roman" w:cs="Times New Roman"/>
          <w:sz w:val="28"/>
          <w:szCs w:val="28"/>
          <w:lang w:eastAsia="zh-CN"/>
        </w:rPr>
        <w:t xml:space="preserve"> он сможет продемонстрировать. </w:t>
      </w:r>
    </w:p>
    <w:p w:rsidR="00B044FF" w:rsidRDefault="00A0184B" w:rsidP="00C62F47">
      <w:pPr>
        <w:spacing w:after="0" w:line="288" w:lineRule="auto"/>
        <w:ind w:left="-284"/>
        <w:rPr>
          <w:rFonts w:ascii="Times New Roman" w:hAnsi="Times New Roman" w:cs="Times New Roman"/>
          <w:sz w:val="28"/>
          <w:szCs w:val="28"/>
        </w:rPr>
      </w:pPr>
      <w:r w:rsidRPr="0082572A">
        <w:rPr>
          <w:rFonts w:ascii="Times New Roman" w:hAnsi="Times New Roman" w:cs="Times New Roman"/>
          <w:sz w:val="28"/>
          <w:szCs w:val="28"/>
          <w:lang w:eastAsia="zh-CN"/>
        </w:rPr>
        <w:t xml:space="preserve">При проектировании и реализации дополнительной общеобразовательной </w:t>
      </w:r>
    </w:p>
    <w:p w:rsidR="00B044FF" w:rsidRDefault="00A0184B" w:rsidP="00C62F47">
      <w:pPr>
        <w:spacing w:after="0" w:line="288" w:lineRule="auto"/>
        <w:ind w:left="-284"/>
        <w:rPr>
          <w:rFonts w:ascii="Times New Roman" w:hAnsi="Times New Roman" w:cs="Times New Roman"/>
          <w:sz w:val="28"/>
          <w:szCs w:val="28"/>
        </w:rPr>
      </w:pPr>
      <w:r w:rsidRPr="0082572A">
        <w:rPr>
          <w:rFonts w:ascii="Times New Roman" w:hAnsi="Times New Roman" w:cs="Times New Roman"/>
          <w:sz w:val="28"/>
          <w:szCs w:val="28"/>
          <w:lang w:eastAsia="zh-CN"/>
        </w:rPr>
        <w:t>программы необходимо ор</w:t>
      </w:r>
      <w:r w:rsidR="003E37BD">
        <w:rPr>
          <w:rFonts w:ascii="Times New Roman" w:hAnsi="Times New Roman" w:cs="Times New Roman"/>
          <w:sz w:val="28"/>
          <w:szCs w:val="28"/>
          <w:lang w:eastAsia="zh-CN"/>
        </w:rPr>
        <w:t xml:space="preserve">иентироваться </w:t>
      </w:r>
      <w:proofErr w:type="gramStart"/>
      <w:r w:rsidR="003E37BD">
        <w:rPr>
          <w:rFonts w:ascii="Times New Roman" w:hAnsi="Times New Roman" w:cs="Times New Roman"/>
          <w:sz w:val="28"/>
          <w:szCs w:val="28"/>
          <w:lang w:eastAsia="zh-CN"/>
        </w:rPr>
        <w:t>на</w:t>
      </w:r>
      <w:proofErr w:type="gramEnd"/>
      <w:r w:rsidR="003E37BD">
        <w:rPr>
          <w:rFonts w:ascii="Times New Roman" w:hAnsi="Times New Roman" w:cs="Times New Roman"/>
          <w:sz w:val="28"/>
          <w:szCs w:val="28"/>
          <w:lang w:eastAsia="zh-CN"/>
        </w:rPr>
        <w:t>:</w:t>
      </w:r>
    </w:p>
    <w:p w:rsidR="00B044FF" w:rsidRPr="00B95828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1) </w:t>
      </w:r>
      <w:proofErr w:type="spellStart"/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Метапредметные</w:t>
      </w:r>
      <w:proofErr w:type="spellEnd"/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 результаты означают усвоенные обучающимися способы деятельности, применяемые ими как в рамках образовательного процесса, так и при решении реальных жизненных ситуаций; могут быть представлены в виде совокупности способов универсальных учебных действий и коммуникативных навыков, которые обеспечивают способность обучающихся к самостоятельному усвоению новых знаний и умений. </w:t>
      </w:r>
      <w:proofErr w:type="gramEnd"/>
    </w:p>
    <w:p w:rsidR="00B044FF" w:rsidRPr="00B95828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2) Личностные результаты включают готовность и способность </w:t>
      </w:r>
      <w:proofErr w:type="gramStart"/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обучающихся</w:t>
      </w:r>
      <w:proofErr w:type="gramEnd"/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 к саморазвитию и личностному самоопределению, могут быть </w:t>
      </w:r>
    </w:p>
    <w:p w:rsidR="00B044FF" w:rsidRPr="00B95828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представлены</w:t>
      </w:r>
      <w:proofErr w:type="gramEnd"/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 следующими компонентами: </w:t>
      </w:r>
    </w:p>
    <w:p w:rsidR="00B044FF" w:rsidRPr="00B95828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- мотивационно-ценностной (потребность в самореализации, саморазвитии, </w:t>
      </w:r>
      <w:proofErr w:type="gramEnd"/>
    </w:p>
    <w:p w:rsidR="00B044FF" w:rsidRPr="00B95828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самосовершенствовании</w:t>
      </w:r>
      <w:proofErr w:type="gramEnd"/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, мотивация достижения, ценностные ориентации); </w:t>
      </w:r>
    </w:p>
    <w:p w:rsidR="00B044FF" w:rsidRPr="00B95828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- когнитивной (знания, рефлексия деятельности); </w:t>
      </w:r>
    </w:p>
    <w:p w:rsidR="00B044FF" w:rsidRPr="00B95828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- </w:t>
      </w:r>
      <w:proofErr w:type="spellStart"/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операциональной</w:t>
      </w:r>
      <w:proofErr w:type="spellEnd"/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 (умения, навыки); </w:t>
      </w:r>
    </w:p>
    <w:p w:rsidR="00B044FF" w:rsidRPr="00B95828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- эмоционально-волевой (уровень притязаний, самооценка, эмоциональное </w:t>
      </w:r>
      <w:proofErr w:type="gramEnd"/>
    </w:p>
    <w:p w:rsidR="00B044FF" w:rsidRPr="00B95828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отношение к достижению, волевые усилия). </w:t>
      </w:r>
    </w:p>
    <w:p w:rsidR="00B044FF" w:rsidRPr="00B95828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3) Предметные результаты содержат в себе систему основных элементов </w:t>
      </w:r>
      <w:r w:rsidR="003E37BD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знаний, которые</w:t>
      </w:r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 формируется через освоение учебного материала, и систему </w:t>
      </w:r>
    </w:p>
    <w:p w:rsidR="00B044FF" w:rsidRPr="00B95828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формируемых действий, которые преломляются через специфику предмета</w:t>
      </w:r>
      <w:r w:rsidR="003E37BD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,</w:t>
      </w:r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 и </w:t>
      </w:r>
    </w:p>
    <w:p w:rsidR="00B044FF" w:rsidRPr="00B95828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направлены</w:t>
      </w:r>
      <w:proofErr w:type="gramEnd"/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 на </w:t>
      </w:r>
      <w:r w:rsidR="003E37BD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их применение и преобразование. М</w:t>
      </w:r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огут включать: </w:t>
      </w:r>
    </w:p>
    <w:p w:rsidR="00B044FF" w:rsidRPr="00B95828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- теоретические знания по программе; </w:t>
      </w:r>
    </w:p>
    <w:p w:rsidR="00B044FF" w:rsidRPr="00B95828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5828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- практические умения, предусмотренные программой</w:t>
      </w:r>
      <w:r w:rsidR="00B9582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B95828" w:rsidRPr="00B95828" w:rsidRDefault="00A0184B" w:rsidP="00C62F47">
      <w:pPr>
        <w:spacing w:after="0" w:line="288" w:lineRule="auto"/>
        <w:ind w:left="-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582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Формы подведения итогов </w:t>
      </w:r>
      <w:r w:rsidRPr="000E2AF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реализации дополнительной образовательной программы. </w:t>
      </w:r>
      <w:r w:rsidRPr="00B95828">
        <w:rPr>
          <w:rFonts w:ascii="Times New Roman" w:hAnsi="Times New Roman" w:cs="Times New Roman"/>
          <w:color w:val="000000" w:themeColor="text1"/>
          <w:sz w:val="28"/>
          <w:szCs w:val="28"/>
        </w:rPr>
        <w:t>По окончании обучения проводятся ито</w:t>
      </w:r>
      <w:r w:rsidR="003E37BD">
        <w:rPr>
          <w:rFonts w:ascii="Times New Roman" w:hAnsi="Times New Roman" w:cs="Times New Roman"/>
          <w:color w:val="000000" w:themeColor="text1"/>
          <w:sz w:val="28"/>
          <w:szCs w:val="28"/>
        </w:rPr>
        <w:t>говые показательные выступления.</w:t>
      </w:r>
    </w:p>
    <w:p w:rsidR="00B044FF" w:rsidRDefault="00A0184B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Учебный план</w:t>
      </w:r>
      <w:r w:rsidR="00C667A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W w:w="1017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567"/>
        <w:gridCol w:w="850"/>
        <w:gridCol w:w="851"/>
        <w:gridCol w:w="992"/>
        <w:gridCol w:w="992"/>
        <w:gridCol w:w="2505"/>
        <w:gridCol w:w="47"/>
      </w:tblGrid>
      <w:tr w:rsidR="00B044FF">
        <w:trPr>
          <w:gridAfter w:val="1"/>
          <w:wAfter w:w="47" w:type="dxa"/>
          <w:trHeight w:val="429"/>
        </w:trPr>
        <w:tc>
          <w:tcPr>
            <w:tcW w:w="534" w:type="dxa"/>
            <w:vMerge w:val="restart"/>
            <w:shd w:val="clear" w:color="auto" w:fill="auto"/>
          </w:tcPr>
          <w:p w:rsidR="00B044FF" w:rsidRDefault="00A018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B044FF" w:rsidRDefault="00A018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Название темы</w:t>
            </w:r>
          </w:p>
        </w:tc>
        <w:tc>
          <w:tcPr>
            <w:tcW w:w="4252" w:type="dxa"/>
            <w:gridSpan w:val="5"/>
          </w:tcPr>
          <w:p w:rsidR="00B044FF" w:rsidRDefault="00A018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2505" w:type="dxa"/>
            <w:vMerge w:val="restart"/>
          </w:tcPr>
          <w:p w:rsidR="00B044FF" w:rsidRDefault="00A018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Формы аттестации/</w:t>
            </w:r>
          </w:p>
          <w:p w:rsidR="00B044FF" w:rsidRDefault="00A018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контроля</w:t>
            </w:r>
          </w:p>
        </w:tc>
      </w:tr>
      <w:tr w:rsidR="00B044FF">
        <w:trPr>
          <w:gridAfter w:val="1"/>
          <w:wAfter w:w="47" w:type="dxa"/>
          <w:trHeight w:val="138"/>
        </w:trPr>
        <w:tc>
          <w:tcPr>
            <w:tcW w:w="534" w:type="dxa"/>
            <w:vMerge/>
            <w:shd w:val="clear" w:color="auto" w:fill="auto"/>
          </w:tcPr>
          <w:p w:rsidR="00B044FF" w:rsidRDefault="00B044FF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B044FF" w:rsidRDefault="00B044FF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vMerge w:val="restart"/>
          </w:tcPr>
          <w:p w:rsidR="00B044FF" w:rsidRDefault="00A018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B044FF" w:rsidRDefault="00A018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теория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B044FF" w:rsidRDefault="00A018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практика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:rsidR="00B044FF" w:rsidRDefault="00A018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 них, при применении дистанционного обучения</w:t>
            </w:r>
          </w:p>
        </w:tc>
        <w:tc>
          <w:tcPr>
            <w:tcW w:w="2505" w:type="dxa"/>
            <w:vMerge/>
          </w:tcPr>
          <w:p w:rsidR="00B044FF" w:rsidRDefault="00B044FF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</w:tc>
      </w:tr>
      <w:tr w:rsidR="00B044FF">
        <w:trPr>
          <w:gridAfter w:val="1"/>
          <w:wAfter w:w="47" w:type="dxa"/>
          <w:trHeight w:val="1305"/>
        </w:trPr>
        <w:tc>
          <w:tcPr>
            <w:tcW w:w="534" w:type="dxa"/>
            <w:vMerge/>
            <w:shd w:val="clear" w:color="auto" w:fill="auto"/>
          </w:tcPr>
          <w:p w:rsidR="00B044FF" w:rsidRDefault="00B044FF">
            <w:pPr>
              <w:spacing w:before="120"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B044FF" w:rsidRDefault="00B044FF">
            <w:pPr>
              <w:spacing w:before="120"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B044FF" w:rsidRDefault="00B044FF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B044FF" w:rsidRDefault="00B044FF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B044FF" w:rsidRDefault="00B044FF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044FF" w:rsidRDefault="00A018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Очн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ые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занятия 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044FF" w:rsidRDefault="00A0184B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Дист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анционные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 занятия </w:t>
            </w:r>
          </w:p>
        </w:tc>
        <w:tc>
          <w:tcPr>
            <w:tcW w:w="2505" w:type="dxa"/>
            <w:vMerge/>
          </w:tcPr>
          <w:p w:rsidR="00B044FF" w:rsidRDefault="00B044FF">
            <w:pPr>
              <w:spacing w:before="120"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44FF">
        <w:trPr>
          <w:gridAfter w:val="1"/>
          <w:wAfter w:w="47" w:type="dxa"/>
          <w:trHeight w:val="921"/>
        </w:trPr>
        <w:tc>
          <w:tcPr>
            <w:tcW w:w="534" w:type="dxa"/>
            <w:shd w:val="clear" w:color="auto" w:fill="auto"/>
          </w:tcPr>
          <w:p w:rsidR="00B044FF" w:rsidRDefault="00A0184B">
            <w:pPr>
              <w:spacing w:before="120"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835" w:type="dxa"/>
            <w:shd w:val="clear" w:color="auto" w:fill="auto"/>
          </w:tcPr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567" w:type="dxa"/>
          </w:tcPr>
          <w:p w:rsidR="00B044FF" w:rsidRDefault="00A0184B">
            <w:pPr>
              <w:spacing w:before="120" w:after="12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B044FF" w:rsidRDefault="00A0184B">
            <w:pPr>
              <w:spacing w:before="120" w:after="12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  <w:shd w:val="clear" w:color="auto" w:fill="auto"/>
          </w:tcPr>
          <w:p w:rsidR="00B044FF" w:rsidRDefault="00B044FF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B044FF" w:rsidRDefault="00B044FF">
            <w:pPr>
              <w:spacing w:before="120" w:after="12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B044FF" w:rsidRDefault="00B044FF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B044FF" w:rsidRDefault="00B044FF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505" w:type="dxa"/>
          </w:tcPr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Опрос </w:t>
            </w:r>
          </w:p>
        </w:tc>
      </w:tr>
      <w:tr w:rsidR="00B044FF">
        <w:trPr>
          <w:gridAfter w:val="1"/>
          <w:wAfter w:w="47" w:type="dxa"/>
          <w:trHeight w:val="613"/>
        </w:trPr>
        <w:tc>
          <w:tcPr>
            <w:tcW w:w="534" w:type="dxa"/>
            <w:shd w:val="clear" w:color="auto" w:fill="auto"/>
          </w:tcPr>
          <w:p w:rsidR="00B044FF" w:rsidRDefault="00A0184B">
            <w:pPr>
              <w:spacing w:before="120"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835" w:type="dxa"/>
            <w:shd w:val="clear" w:color="auto" w:fill="auto"/>
          </w:tcPr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Азбука музыкального движения. Танцевально-ритмическая гимнастика</w:t>
            </w:r>
          </w:p>
        </w:tc>
        <w:tc>
          <w:tcPr>
            <w:tcW w:w="567" w:type="dxa"/>
          </w:tcPr>
          <w:p w:rsidR="00B044FF" w:rsidRDefault="00A0184B">
            <w:pPr>
              <w:spacing w:before="120" w:after="12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679</w:t>
            </w:r>
          </w:p>
        </w:tc>
        <w:tc>
          <w:tcPr>
            <w:tcW w:w="850" w:type="dxa"/>
            <w:shd w:val="clear" w:color="auto" w:fill="auto"/>
          </w:tcPr>
          <w:p w:rsidR="00B044FF" w:rsidRDefault="00B044FF">
            <w:pPr>
              <w:spacing w:before="120" w:after="12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4FF" w:rsidRDefault="00A01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B044FF" w:rsidRDefault="00B044FF">
            <w:pPr>
              <w:spacing w:before="120" w:after="12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  <w:p w:rsidR="00B044FF" w:rsidRDefault="00B044FF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B044FF" w:rsidRDefault="00B044FF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992" w:type="dxa"/>
          </w:tcPr>
          <w:p w:rsidR="00B044FF" w:rsidRDefault="00B044FF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505" w:type="dxa"/>
          </w:tcPr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Анализ </w:t>
            </w:r>
          </w:p>
        </w:tc>
      </w:tr>
      <w:tr w:rsidR="00B044FF">
        <w:trPr>
          <w:gridAfter w:val="1"/>
          <w:wAfter w:w="47" w:type="dxa"/>
          <w:trHeight w:val="613"/>
        </w:trPr>
        <w:tc>
          <w:tcPr>
            <w:tcW w:w="534" w:type="dxa"/>
            <w:shd w:val="clear" w:color="auto" w:fill="auto"/>
          </w:tcPr>
          <w:p w:rsidR="00B044FF" w:rsidRDefault="00A0184B">
            <w:pPr>
              <w:spacing w:before="120"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835" w:type="dxa"/>
            <w:shd w:val="clear" w:color="auto" w:fill="auto"/>
          </w:tcPr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Аэробика</w:t>
            </w:r>
          </w:p>
        </w:tc>
        <w:tc>
          <w:tcPr>
            <w:tcW w:w="567" w:type="dxa"/>
          </w:tcPr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  <w:shd w:val="clear" w:color="auto" w:fill="auto"/>
          </w:tcPr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05" w:type="dxa"/>
          </w:tcPr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</w:t>
            </w: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  <w:p w:rsidR="00B044FF" w:rsidRDefault="00B044FF">
            <w:pPr>
              <w:spacing w:before="120" w:after="12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44FF">
        <w:trPr>
          <w:gridAfter w:val="1"/>
          <w:wAfter w:w="47" w:type="dxa"/>
          <w:trHeight w:val="613"/>
        </w:trPr>
        <w:tc>
          <w:tcPr>
            <w:tcW w:w="534" w:type="dxa"/>
            <w:shd w:val="clear" w:color="auto" w:fill="auto"/>
          </w:tcPr>
          <w:p w:rsidR="00B044FF" w:rsidRDefault="00A0184B">
            <w:pPr>
              <w:spacing w:before="120"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835" w:type="dxa"/>
            <w:shd w:val="clear" w:color="auto" w:fill="auto"/>
          </w:tcPr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Танцы</w:t>
            </w:r>
          </w:p>
        </w:tc>
        <w:tc>
          <w:tcPr>
            <w:tcW w:w="567" w:type="dxa"/>
          </w:tcPr>
          <w:p w:rsidR="00B044FF" w:rsidRDefault="00A0184B">
            <w:pPr>
              <w:spacing w:before="120" w:after="12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750</w:t>
            </w:r>
          </w:p>
        </w:tc>
        <w:tc>
          <w:tcPr>
            <w:tcW w:w="850" w:type="dxa"/>
            <w:shd w:val="clear" w:color="auto" w:fill="auto"/>
          </w:tcPr>
          <w:p w:rsidR="00B044FF" w:rsidRDefault="00A0184B">
            <w:pPr>
              <w:spacing w:before="120" w:after="12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  <w:p w:rsidR="00B044FF" w:rsidRDefault="00B044FF">
            <w:pPr>
              <w:spacing w:before="120" w:after="12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4FF" w:rsidRDefault="00B044FF">
            <w:pPr>
              <w:spacing w:before="120" w:after="12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B044FF" w:rsidRDefault="00B044FF">
            <w:pPr>
              <w:spacing w:before="120" w:after="12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992" w:type="dxa"/>
          </w:tcPr>
          <w:p w:rsidR="00B044FF" w:rsidRDefault="00B044FF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992" w:type="dxa"/>
          </w:tcPr>
          <w:p w:rsidR="00B044FF" w:rsidRDefault="00B044FF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505" w:type="dxa"/>
          </w:tcPr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</w:t>
            </w: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  <w:p w:rsidR="00B044FF" w:rsidRDefault="00B044FF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44FF">
        <w:trPr>
          <w:gridAfter w:val="1"/>
          <w:wAfter w:w="47" w:type="dxa"/>
          <w:trHeight w:val="613"/>
        </w:trPr>
        <w:tc>
          <w:tcPr>
            <w:tcW w:w="534" w:type="dxa"/>
            <w:shd w:val="clear" w:color="auto" w:fill="auto"/>
          </w:tcPr>
          <w:p w:rsidR="00B044FF" w:rsidRDefault="00A0184B">
            <w:pPr>
              <w:spacing w:before="120"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835" w:type="dxa"/>
            <w:shd w:val="clear" w:color="auto" w:fill="auto"/>
          </w:tcPr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Сценическая деятельность.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Репетиционно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постановочная работа.</w:t>
            </w:r>
          </w:p>
        </w:tc>
        <w:tc>
          <w:tcPr>
            <w:tcW w:w="567" w:type="dxa"/>
          </w:tcPr>
          <w:p w:rsidR="00B044FF" w:rsidRDefault="00A0184B">
            <w:pPr>
              <w:spacing w:before="120" w:after="12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  <w:shd w:val="clear" w:color="auto" w:fill="auto"/>
          </w:tcPr>
          <w:p w:rsidR="00B044FF" w:rsidRDefault="00A0184B">
            <w:pPr>
              <w:spacing w:before="120" w:after="12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51" w:type="dxa"/>
            <w:shd w:val="clear" w:color="auto" w:fill="auto"/>
          </w:tcPr>
          <w:p w:rsidR="00B044FF" w:rsidRDefault="00B044FF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B044FF" w:rsidRDefault="00B044FF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B044FF" w:rsidRDefault="00B044FF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505" w:type="dxa"/>
          </w:tcPr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концертной деятельности</w:t>
            </w:r>
          </w:p>
          <w:p w:rsidR="00B044FF" w:rsidRDefault="00B044FF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44FF">
        <w:trPr>
          <w:gridAfter w:val="1"/>
          <w:wAfter w:w="47" w:type="dxa"/>
          <w:trHeight w:val="613"/>
        </w:trPr>
        <w:tc>
          <w:tcPr>
            <w:tcW w:w="534" w:type="dxa"/>
            <w:shd w:val="clear" w:color="auto" w:fill="auto"/>
          </w:tcPr>
          <w:p w:rsidR="00B044FF" w:rsidRDefault="00A0184B">
            <w:pPr>
              <w:spacing w:before="120"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835" w:type="dxa"/>
            <w:shd w:val="clear" w:color="auto" w:fill="auto"/>
          </w:tcPr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Массовая работа.</w:t>
            </w:r>
          </w:p>
        </w:tc>
        <w:tc>
          <w:tcPr>
            <w:tcW w:w="567" w:type="dxa"/>
          </w:tcPr>
          <w:p w:rsidR="00B044FF" w:rsidRDefault="00A0184B">
            <w:pPr>
              <w:spacing w:before="120" w:after="12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50" w:type="dxa"/>
            <w:shd w:val="clear" w:color="auto" w:fill="auto"/>
          </w:tcPr>
          <w:p w:rsidR="00B044FF" w:rsidRDefault="00A0184B">
            <w:pPr>
              <w:spacing w:before="120" w:after="12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851" w:type="dxa"/>
            <w:shd w:val="clear" w:color="auto" w:fill="auto"/>
          </w:tcPr>
          <w:p w:rsidR="00B044FF" w:rsidRDefault="00B044FF">
            <w:pPr>
              <w:spacing w:before="120" w:after="12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B044FF" w:rsidRDefault="00B044FF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B044FF" w:rsidRDefault="00B044FF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505" w:type="dxa"/>
          </w:tcPr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Конкурсы, фестивали</w:t>
            </w: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Концерты</w:t>
            </w:r>
          </w:p>
          <w:p w:rsidR="00B044FF" w:rsidRDefault="00B044FF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44FF">
        <w:trPr>
          <w:gridAfter w:val="1"/>
          <w:wAfter w:w="47" w:type="dxa"/>
          <w:trHeight w:val="613"/>
        </w:trPr>
        <w:tc>
          <w:tcPr>
            <w:tcW w:w="534" w:type="dxa"/>
            <w:shd w:val="clear" w:color="auto" w:fill="auto"/>
          </w:tcPr>
          <w:p w:rsidR="00B044FF" w:rsidRDefault="00B044FF">
            <w:pPr>
              <w:spacing w:before="120"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4FF" w:rsidRDefault="00A0184B">
            <w:pPr>
              <w:spacing w:before="120"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835" w:type="dxa"/>
            <w:shd w:val="clear" w:color="auto" w:fill="auto"/>
          </w:tcPr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</w:p>
        </w:tc>
        <w:tc>
          <w:tcPr>
            <w:tcW w:w="567" w:type="dxa"/>
          </w:tcPr>
          <w:p w:rsidR="00B044FF" w:rsidRDefault="00A0184B">
            <w:pPr>
              <w:spacing w:before="120" w:after="12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  <w:shd w:val="clear" w:color="auto" w:fill="auto"/>
          </w:tcPr>
          <w:p w:rsidR="00B044FF" w:rsidRDefault="00A0184B">
            <w:pPr>
              <w:spacing w:before="120" w:after="12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1" w:type="dxa"/>
            <w:shd w:val="clear" w:color="auto" w:fill="auto"/>
          </w:tcPr>
          <w:p w:rsidR="00B044FF" w:rsidRDefault="00B044FF">
            <w:pPr>
              <w:spacing w:before="120" w:after="12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B044FF" w:rsidRDefault="00B044FF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B044FF" w:rsidRDefault="00B044FF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505" w:type="dxa"/>
          </w:tcPr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Зачет</w:t>
            </w:r>
          </w:p>
          <w:p w:rsidR="00B044FF" w:rsidRDefault="00A0184B">
            <w:pPr>
              <w:spacing w:before="120" w:after="12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Отчетный концерт</w:t>
            </w:r>
          </w:p>
        </w:tc>
      </w:tr>
      <w:tr w:rsidR="00B044FF">
        <w:trPr>
          <w:trHeight w:val="613"/>
        </w:trPr>
        <w:tc>
          <w:tcPr>
            <w:tcW w:w="534" w:type="dxa"/>
            <w:shd w:val="clear" w:color="auto" w:fill="auto"/>
          </w:tcPr>
          <w:p w:rsidR="00B044FF" w:rsidRDefault="00B044FF">
            <w:pPr>
              <w:spacing w:before="120"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639" w:type="dxa"/>
            <w:gridSpan w:val="8"/>
          </w:tcPr>
          <w:p w:rsidR="00B044FF" w:rsidRDefault="00A0184B">
            <w:pPr>
              <w:spacing w:before="120" w:after="120" w:line="240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 144</w:t>
            </w:r>
          </w:p>
        </w:tc>
      </w:tr>
    </w:tbl>
    <w:p w:rsidR="00B044FF" w:rsidRDefault="00B044FF">
      <w:pPr>
        <w:spacing w:after="0" w:line="288" w:lineRule="auto"/>
        <w:ind w:firstLine="709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B044FF" w:rsidRDefault="00A0184B">
      <w:pPr>
        <w:spacing w:after="0" w:line="288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Содержание учебного плана.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1.Вводное занятие.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Цели и задачи, содержание и форма занятий в кружке. Расписание занятий (количество часов, время занятий). Внешний вид и форма одежды для занятий для девочек и для мальчиков. Инструктаж  по технике безопасности.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2.Азбука музыкальных движений.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Прием пружинного движения в движениях ног, рук и корпуса. Сильная и слабая фаза движения. «Пружинки» - основное упражнение для ног. «Игра с мячом» - пружинное движение рук и др.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Прием махового движения при работе над музыкой с широкой, ярко акцентированной мелодией, построенной на больших интервалах.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Прием плавного, слитного движения. Ходьба: спокойно-сдержанная, неторопливая  высоко поднимая колени, бодрая, различного характера (высокий и осторожный шаг), с продвижением вперед и на месте, на полу пальцах, плавная, топающий шаг на всей ступне, пружинный шаг, высокий и тихий шаг, решительный и настороженный шаг.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Бег: легкий; неторопливый танцевальный, стремительный, широкий; легкий пружинный, пружинный с прыжками на месте и стремительный.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Прыжковые движения: подпрыгивание на двух ногах; поскоки с ноги на ногу; легкие поскоки; сильные поскоки. Упражнения «Попрыгунчики» (пружинное подпрыгивание) и др.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Упражнение, разогревающее позвоночник.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Танцевально-ритмическая гимнастика.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Разминка, растяжка. 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Взмахи: руками, туловищем, ногами.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Прыжки. Приставной шаг, переменный шаг, шаг польки, шаг вальса.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Образно-танцевальн</w:t>
      </w:r>
      <w:r w:rsidR="000E2AFF">
        <w:rPr>
          <w:rFonts w:ascii="Times New Roman" w:hAnsi="Times New Roman" w:cs="Times New Roman"/>
          <w:sz w:val="28"/>
          <w:szCs w:val="28"/>
        </w:rPr>
        <w:t xml:space="preserve">ые композиции. 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3.Аэробика</w:t>
      </w:r>
    </w:p>
    <w:p w:rsidR="00B044FF" w:rsidRDefault="00A0184B" w:rsidP="00C62F47">
      <w:pPr>
        <w:tabs>
          <w:tab w:val="left" w:pos="0"/>
        </w:tabs>
        <w:spacing w:after="0" w:line="288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Знать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sz w:val="28"/>
          <w:szCs w:val="28"/>
        </w:rPr>
        <w:t>- </w:t>
      </w:r>
      <w:r>
        <w:rPr>
          <w:rFonts w:ascii="Times New Roman" w:hAnsi="Times New Roman" w:cs="Times New Roman"/>
          <w:sz w:val="28"/>
          <w:szCs w:val="28"/>
        </w:rPr>
        <w:t>основные термины классической аэробики такие как:</w:t>
      </w:r>
    </w:p>
    <w:p w:rsidR="00B044FF" w:rsidRDefault="00A0184B" w:rsidP="00C62F47">
      <w:pPr>
        <w:tabs>
          <w:tab w:val="left" w:pos="0"/>
        </w:tabs>
        <w:spacing w:after="0" w:line="288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marsh, v-step, mambo, step cross, Step touch, Open Step, curl, Knee up, Step Knee.</w:t>
      </w:r>
      <w:r>
        <w:rPr>
          <w:rFonts w:ascii="Times New Roman" w:hAnsi="Times New Roman" w:cs="Times New Roman"/>
          <w:sz w:val="28"/>
          <w:szCs w:val="28"/>
          <w:lang w:val="en-US"/>
        </w:rPr>
        <w:br/>
      </w:r>
      <w:r>
        <w:rPr>
          <w:rFonts w:ascii="Times New Roman" w:hAnsi="Times New Roman" w:cs="Times New Roman"/>
          <w:sz w:val="28"/>
          <w:szCs w:val="28"/>
        </w:rPr>
        <w:t>А так же историю возникновения аэробики.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sz w:val="28"/>
          <w:szCs w:val="28"/>
        </w:rPr>
        <w:t>Уметь выполнять: </w:t>
      </w:r>
      <w:r>
        <w:rPr>
          <w:rFonts w:ascii="Times New Roman" w:hAnsi="Times New Roman" w:cs="Times New Roman"/>
          <w:sz w:val="28"/>
          <w:szCs w:val="28"/>
        </w:rPr>
        <w:br/>
        <w:t xml:space="preserve">- основные упражнения классической аэробики; </w:t>
      </w:r>
    </w:p>
    <w:p w:rsidR="00B044FF" w:rsidRDefault="00A0184B" w:rsidP="00C62F47">
      <w:pPr>
        <w:tabs>
          <w:tab w:val="left" w:pos="0"/>
        </w:tabs>
        <w:spacing w:after="0" w:line="288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-полуприседание (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демиплие</w:t>
      </w:r>
      <w:proofErr w:type="spellEnd"/>
      <w:r>
        <w:rPr>
          <w:rFonts w:ascii="Times New Roman" w:hAnsi="Times New Roman" w:cs="Times New Roman"/>
          <w:sz w:val="28"/>
          <w:szCs w:val="28"/>
        </w:rPr>
        <w:t>) в 3 позиции;</w:t>
      </w:r>
    </w:p>
    <w:p w:rsidR="00B044FF" w:rsidRDefault="00A0184B" w:rsidP="00C62F47">
      <w:pPr>
        <w:tabs>
          <w:tab w:val="left" w:pos="0"/>
        </w:tabs>
        <w:spacing w:after="0" w:line="288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-выставление ноги на носок (батман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тандю</w:t>
      </w:r>
      <w:proofErr w:type="spellEnd"/>
      <w:r>
        <w:rPr>
          <w:rFonts w:ascii="Times New Roman" w:hAnsi="Times New Roman" w:cs="Times New Roman"/>
          <w:sz w:val="28"/>
          <w:szCs w:val="28"/>
        </w:rPr>
        <w:t>) в различном темпе,</w:t>
      </w:r>
    </w:p>
    <w:p w:rsidR="00B044FF" w:rsidRDefault="00A0184B" w:rsidP="00C62F47">
      <w:pPr>
        <w:tabs>
          <w:tab w:val="left" w:pos="0"/>
        </w:tabs>
        <w:spacing w:after="0" w:line="288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-махи ногами на высоту 45 градусов (батман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тандю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жете), </w:t>
      </w:r>
    </w:p>
    <w:p w:rsidR="00B044FF" w:rsidRDefault="00A0184B" w:rsidP="00C62F47">
      <w:pPr>
        <w:tabs>
          <w:tab w:val="left" w:pos="0"/>
        </w:tabs>
        <w:spacing w:after="0" w:line="288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-приседание на одной ноге, другая согнута (прижата) к щиколотке  батман фондю), </w:t>
      </w:r>
    </w:p>
    <w:p w:rsidR="00B044FF" w:rsidRDefault="00A0184B" w:rsidP="00C62F47">
      <w:pPr>
        <w:tabs>
          <w:tab w:val="left" w:pos="0"/>
        </w:tabs>
        <w:spacing w:after="0" w:line="288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-круги ногой на полу (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жамб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пар тер), </w:t>
      </w:r>
    </w:p>
    <w:p w:rsidR="00B044FF" w:rsidRDefault="00A0184B" w:rsidP="00C62F47">
      <w:pPr>
        <w:tabs>
          <w:tab w:val="left" w:pos="0"/>
        </w:tabs>
        <w:spacing w:after="0" w:line="288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Иметь навык:</w:t>
      </w:r>
      <w:r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br/>
        <w:t>- выполнения аэробных упражнений;</w:t>
      </w:r>
      <w:r>
        <w:rPr>
          <w:rFonts w:ascii="Times New Roman" w:hAnsi="Times New Roman" w:cs="Times New Roman"/>
          <w:sz w:val="28"/>
          <w:szCs w:val="28"/>
        </w:rPr>
        <w:br/>
        <w:t>- выполнения важнейших режимных процессов, гигиенических процедур.</w:t>
      </w:r>
    </w:p>
    <w:p w:rsidR="00B044FF" w:rsidRDefault="00A0184B" w:rsidP="00C62F47">
      <w:pPr>
        <w:tabs>
          <w:tab w:val="left" w:pos="0"/>
        </w:tabs>
        <w:spacing w:after="0" w:line="288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Овладеть:</w:t>
      </w:r>
    </w:p>
    <w:p w:rsidR="00B044FF" w:rsidRDefault="00A0184B" w:rsidP="00C62F47">
      <w:pPr>
        <w:tabs>
          <w:tab w:val="left" w:pos="0"/>
        </w:tabs>
        <w:spacing w:after="0" w:line="288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 коммуникативным навыком, осознать свою значительность в коллективе.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4.Танцы.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Современный танец: танго.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Народный танец. Эстрадный танец.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5.Сценическая деятельность.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Участие в конкурсах, фестивалях, выступления. Создание танцевального образа.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Репетиционно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- постановочная работа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Постановочная работа по двум направлениям: создать  танцевальный образа (поиск выразительной пластики) и выстраивать музыкально- пластические композиции. Данный раздел включает в себя общеразвивающие упражнения, отработку сложных движений, изучение рисунка танцевальной композиции, просмотр видеокассет, дисков и работу с отстающими детьми. Показ танца является необходимым этапом постановочной работы. Во время выступления учащиеся воспитывают отношение к публичному выступлению и самоутверждению. Репертуар постановок планируется в соответствии с актуальными потребностями и творческим состоянием той или иной группы. 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 Массовая работа.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Экскурсии, массовые мероприятия и т.п., включая работу в каникулы.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Участие в конкурсах различного уровня.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 Итоговые занятия.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Подведение итогов обучения (промежуточная аттестация).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роли итоговых занятий выступают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конкурсно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игровые программы, урок-концерт, викторина «Путешествие в мир танца», награждение лучших воспитанников, игровые программы, походы в лес, вечера отдыха.</w:t>
      </w:r>
    </w:p>
    <w:p w:rsidR="00B044FF" w:rsidRDefault="00A0184B" w:rsidP="00C62F47">
      <w:pPr>
        <w:tabs>
          <w:tab w:val="left" w:pos="0"/>
        </w:tabs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Программы итоговых и досуговых мероприятий придуманы и составлены самим педагогом. </w:t>
      </w:r>
    </w:p>
    <w:p w:rsidR="00B044FF" w:rsidRDefault="00B044FF" w:rsidP="00C62F47">
      <w:pPr>
        <w:tabs>
          <w:tab w:val="left" w:pos="0"/>
        </w:tabs>
        <w:spacing w:after="0" w:line="288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44FF" w:rsidRPr="00B95828" w:rsidRDefault="00A0184B" w:rsidP="00C62F47">
      <w:pPr>
        <w:tabs>
          <w:tab w:val="left" w:pos="0"/>
        </w:tabs>
        <w:spacing w:after="0" w:line="288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9582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4. </w:t>
      </w:r>
      <w:r w:rsidRPr="00B95828">
        <w:rPr>
          <w:rFonts w:ascii="Times New Roman" w:hAnsi="Times New Roman" w:cs="Times New Roman"/>
          <w:b/>
          <w:color w:val="000000" w:themeColor="text1"/>
          <w:sz w:val="28"/>
          <w:szCs w:val="28"/>
          <w:lang w:eastAsia="zh-CN"/>
        </w:rPr>
        <w:t xml:space="preserve">Организационно-педагогические условия реализации программы </w:t>
      </w:r>
    </w:p>
    <w:p w:rsidR="00B044FF" w:rsidRDefault="00A0184B" w:rsidP="00C62F47">
      <w:pPr>
        <w:tabs>
          <w:tab w:val="left" w:pos="0"/>
        </w:tabs>
        <w:spacing w:after="0" w:line="288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Занятия проводятся в танцевальном зале. </w:t>
      </w:r>
      <w:r>
        <w:rPr>
          <w:rFonts w:ascii="Times New Roman CYR" w:hAnsi="Times New Roman CYR" w:cs="Times New Roman CYR"/>
          <w:sz w:val="28"/>
          <w:szCs w:val="28"/>
        </w:rPr>
        <w:t xml:space="preserve">Помещение для занятия объединения должно отвечать санитарно-гигиеническим требованиям. </w:t>
      </w:r>
    </w:p>
    <w:p w:rsidR="00B044FF" w:rsidRPr="00C62F47" w:rsidRDefault="00A0184B" w:rsidP="00C62F47">
      <w:pPr>
        <w:pStyle w:val="a7"/>
        <w:numPr>
          <w:ilvl w:val="0"/>
          <w:numId w:val="6"/>
        </w:numPr>
        <w:tabs>
          <w:tab w:val="left" w:pos="0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 CYR" w:hAnsi="Times New Roman CYR" w:cs="Times New Roman CYR"/>
          <w:sz w:val="28"/>
          <w:szCs w:val="28"/>
        </w:rPr>
      </w:pPr>
      <w:r w:rsidRPr="00C62F47">
        <w:rPr>
          <w:rFonts w:ascii="Times New Roman CYR" w:hAnsi="Times New Roman CYR" w:cs="Times New Roman CYR"/>
          <w:sz w:val="28"/>
          <w:szCs w:val="28"/>
        </w:rPr>
        <w:t>Материально-техническое оснащение.</w:t>
      </w:r>
    </w:p>
    <w:p w:rsidR="00B044FF" w:rsidRDefault="00A0184B" w:rsidP="00C62F47">
      <w:pPr>
        <w:tabs>
          <w:tab w:val="left" w:pos="0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Ноутбук, видео- и аудиоматериалы</w:t>
      </w:r>
    </w:p>
    <w:p w:rsidR="00B044FF" w:rsidRDefault="00A0184B" w:rsidP="00C62F47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88" w:lineRule="auto"/>
        <w:ind w:left="142" w:hanging="142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Учебно-методические материалы.</w:t>
      </w:r>
    </w:p>
    <w:p w:rsidR="00B044FF" w:rsidRDefault="00A0184B" w:rsidP="00C62F47">
      <w:pPr>
        <w:tabs>
          <w:tab w:val="left" w:pos="0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Дидактические пособия, пособия и книги для учителя.</w:t>
      </w:r>
    </w:p>
    <w:p w:rsidR="00B044FF" w:rsidRDefault="00A0184B" w:rsidP="00C62F47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88" w:lineRule="auto"/>
        <w:ind w:left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Наглядный и дидактический материал.</w:t>
      </w:r>
    </w:p>
    <w:p w:rsidR="00B044FF" w:rsidRDefault="00A0184B" w:rsidP="00C62F47">
      <w:pPr>
        <w:tabs>
          <w:tab w:val="left" w:pos="0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Наглядные пособия, комплект карточек по соответствующим темам, материалы для творческой и игровой деятельности детей, раздаточный материал.</w:t>
      </w:r>
    </w:p>
    <w:p w:rsidR="00C62F47" w:rsidRDefault="00C62F47" w:rsidP="005B320D">
      <w:pPr>
        <w:autoSpaceDE w:val="0"/>
        <w:autoSpaceDN w:val="0"/>
        <w:adjustRightInd w:val="0"/>
        <w:spacing w:after="0" w:line="288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  <w:lang w:eastAsia="zh-CN"/>
        </w:rPr>
      </w:pPr>
    </w:p>
    <w:p w:rsidR="00C62F47" w:rsidRDefault="00C62F47" w:rsidP="005B320D">
      <w:pPr>
        <w:autoSpaceDE w:val="0"/>
        <w:autoSpaceDN w:val="0"/>
        <w:adjustRightInd w:val="0"/>
        <w:spacing w:after="0" w:line="288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  <w:lang w:eastAsia="zh-CN"/>
        </w:rPr>
      </w:pPr>
    </w:p>
    <w:p w:rsidR="00B044FF" w:rsidRPr="000E2AFF" w:rsidRDefault="000E2AFF" w:rsidP="005B320D">
      <w:pPr>
        <w:autoSpaceDE w:val="0"/>
        <w:autoSpaceDN w:val="0"/>
        <w:adjustRightInd w:val="0"/>
        <w:spacing w:after="0" w:line="288" w:lineRule="auto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0E2AFF">
        <w:rPr>
          <w:rFonts w:ascii="Times New Roman CYR" w:hAnsi="Times New Roman CYR" w:cs="Times New Roman CYR"/>
          <w:b/>
          <w:bCs/>
          <w:sz w:val="28"/>
          <w:szCs w:val="28"/>
          <w:lang w:eastAsia="zh-CN"/>
        </w:rPr>
        <w:t>5.</w:t>
      </w:r>
      <w:r w:rsidR="00A0184B" w:rsidRPr="000E2AFF">
        <w:rPr>
          <w:rFonts w:ascii="Times New Roman CYR" w:hAnsi="Times New Roman CYR" w:cs="Times New Roman CYR"/>
          <w:b/>
          <w:bCs/>
          <w:sz w:val="28"/>
          <w:szCs w:val="28"/>
          <w:lang w:eastAsia="zh-CN"/>
        </w:rPr>
        <w:t>Формы контроля</w:t>
      </w:r>
    </w:p>
    <w:p w:rsidR="00B044FF" w:rsidRPr="000E2AFF" w:rsidRDefault="00A0184B">
      <w:pPr>
        <w:autoSpaceDE w:val="0"/>
        <w:autoSpaceDN w:val="0"/>
        <w:adjustRightInd w:val="0"/>
        <w:spacing w:after="0" w:line="288" w:lineRule="auto"/>
        <w:jc w:val="both"/>
        <w:rPr>
          <w:rFonts w:ascii="Times New Roman CYR" w:hAnsi="Times New Roman CYR" w:cs="Times New Roman CYR"/>
          <w:sz w:val="28"/>
          <w:szCs w:val="28"/>
        </w:rPr>
      </w:pPr>
      <w:r w:rsidRPr="000E2AFF">
        <w:rPr>
          <w:rFonts w:ascii="Times New Roman CYR" w:hAnsi="Times New Roman CYR" w:cs="Times New Roman CYR"/>
          <w:sz w:val="28"/>
          <w:szCs w:val="28"/>
        </w:rPr>
        <w:t>Контроль может также осуществляться в следующих формах: наблюдение педагога, участие в конкурсах, фестивалях, концертная деятельность</w:t>
      </w:r>
      <w:r w:rsidR="000E2AFF">
        <w:rPr>
          <w:rFonts w:ascii="Times New Roman CYR" w:hAnsi="Times New Roman CYR" w:cs="Times New Roman CYR"/>
          <w:sz w:val="28"/>
          <w:szCs w:val="28"/>
        </w:rPr>
        <w:t>.</w:t>
      </w:r>
    </w:p>
    <w:p w:rsidR="00B044FF" w:rsidRDefault="00A0184B" w:rsidP="005B320D">
      <w:pPr>
        <w:spacing w:after="0" w:line="288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 Система отслеживания результатов обучения.</w:t>
      </w:r>
    </w:p>
    <w:p w:rsidR="00B044FF" w:rsidRDefault="00A0184B">
      <w:pPr>
        <w:spacing w:after="0" w:line="288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Диагностическая карта результатов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обучения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по образовательной адаптированной программе объединения «Веселый каблучок».</w:t>
      </w:r>
    </w:p>
    <w:p w:rsidR="00B044FF" w:rsidRDefault="00A0184B">
      <w:pPr>
        <w:spacing w:after="0" w:line="288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Детское объединение </w:t>
      </w:r>
      <w:r>
        <w:rPr>
          <w:rFonts w:ascii="Times New Roman" w:hAnsi="Times New Roman" w:cs="Times New Roman"/>
          <w:b/>
          <w:sz w:val="28"/>
          <w:szCs w:val="28"/>
        </w:rPr>
        <w:t>«Веселый каблучок».</w:t>
      </w:r>
    </w:p>
    <w:p w:rsidR="00B044FF" w:rsidRDefault="00A0184B">
      <w:pPr>
        <w:spacing w:after="0" w:line="288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Год обучения: </w:t>
      </w:r>
      <w:r>
        <w:rPr>
          <w:rFonts w:ascii="Times New Roman" w:hAnsi="Times New Roman" w:cs="Times New Roman"/>
          <w:b/>
          <w:sz w:val="28"/>
          <w:szCs w:val="28"/>
        </w:rPr>
        <w:t>1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126"/>
        <w:gridCol w:w="1418"/>
        <w:gridCol w:w="1417"/>
        <w:gridCol w:w="992"/>
        <w:gridCol w:w="1134"/>
        <w:gridCol w:w="1134"/>
        <w:gridCol w:w="851"/>
      </w:tblGrid>
      <w:tr w:rsidR="00B044FF">
        <w:trPr>
          <w:trHeight w:val="451"/>
        </w:trPr>
        <w:tc>
          <w:tcPr>
            <w:tcW w:w="851" w:type="dxa"/>
          </w:tcPr>
          <w:p w:rsidR="00B044FF" w:rsidRDefault="00A0184B">
            <w:pPr>
              <w:spacing w:after="0" w:line="288" w:lineRule="auto"/>
              <w:ind w:left="36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9072" w:type="dxa"/>
            <w:gridSpan w:val="7"/>
          </w:tcPr>
          <w:p w:rsidR="00B044FF" w:rsidRDefault="00A0184B">
            <w:pPr>
              <w:spacing w:after="0" w:line="288" w:lineRule="auto"/>
              <w:ind w:left="36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   Разделы программы</w:t>
            </w:r>
          </w:p>
        </w:tc>
      </w:tr>
      <w:tr w:rsidR="00B044FF">
        <w:trPr>
          <w:trHeight w:val="2182"/>
        </w:trPr>
        <w:tc>
          <w:tcPr>
            <w:tcW w:w="851" w:type="dxa"/>
          </w:tcPr>
          <w:p w:rsidR="00B044FF" w:rsidRDefault="00B044FF">
            <w:pPr>
              <w:spacing w:after="0" w:line="288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2126" w:type="dxa"/>
          </w:tcPr>
          <w:p w:rsidR="00B044FF" w:rsidRDefault="00A0184B">
            <w:pPr>
              <w:spacing w:after="0" w:line="288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Азбука музыкальных движений.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Танцевльн</w:t>
            </w:r>
            <w:proofErr w:type="gram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ритмическая гимнастика, работа у станков</w:t>
            </w:r>
          </w:p>
        </w:tc>
        <w:tc>
          <w:tcPr>
            <w:tcW w:w="1418" w:type="dxa"/>
          </w:tcPr>
          <w:p w:rsidR="00B044FF" w:rsidRDefault="00A0184B">
            <w:pPr>
              <w:spacing w:after="0" w:line="288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Аэробика</w:t>
            </w:r>
          </w:p>
        </w:tc>
        <w:tc>
          <w:tcPr>
            <w:tcW w:w="1417" w:type="dxa"/>
          </w:tcPr>
          <w:p w:rsidR="00B044FF" w:rsidRDefault="00A0184B">
            <w:pPr>
              <w:spacing w:after="0" w:line="288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Танцы</w:t>
            </w:r>
          </w:p>
        </w:tc>
        <w:tc>
          <w:tcPr>
            <w:tcW w:w="2126" w:type="dxa"/>
            <w:gridSpan w:val="2"/>
          </w:tcPr>
          <w:p w:rsidR="00B044FF" w:rsidRDefault="00A0184B">
            <w:pPr>
              <w:spacing w:after="0" w:line="288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Сценическая деятельность.</w:t>
            </w:r>
          </w:p>
          <w:p w:rsidR="00B044FF" w:rsidRDefault="00A0184B">
            <w:pPr>
              <w:spacing w:after="0" w:line="288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Репетиционно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-п</w:t>
            </w:r>
            <w:proofErr w:type="gram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остановочная работа.</w:t>
            </w:r>
          </w:p>
        </w:tc>
        <w:tc>
          <w:tcPr>
            <w:tcW w:w="1985" w:type="dxa"/>
            <w:gridSpan w:val="2"/>
          </w:tcPr>
          <w:p w:rsidR="00B044FF" w:rsidRDefault="00A0184B">
            <w:pPr>
              <w:spacing w:after="0" w:line="288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Мероприятия в ЦДО</w:t>
            </w:r>
          </w:p>
        </w:tc>
      </w:tr>
      <w:tr w:rsidR="00B044FF">
        <w:trPr>
          <w:cantSplit/>
          <w:trHeight w:val="483"/>
        </w:trPr>
        <w:tc>
          <w:tcPr>
            <w:tcW w:w="851" w:type="dxa"/>
          </w:tcPr>
          <w:p w:rsidR="00B044FF" w:rsidRDefault="00A0184B">
            <w:pPr>
              <w:spacing w:after="0" w:line="288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Ф.И. обучающегося</w:t>
            </w:r>
          </w:p>
        </w:tc>
        <w:tc>
          <w:tcPr>
            <w:tcW w:w="2126" w:type="dxa"/>
            <w:textDirection w:val="btLr"/>
          </w:tcPr>
          <w:p w:rsidR="00B044FF" w:rsidRDefault="00A0184B">
            <w:pPr>
              <w:spacing w:after="0" w:line="288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освоение</w:t>
            </w:r>
          </w:p>
        </w:tc>
        <w:tc>
          <w:tcPr>
            <w:tcW w:w="1418" w:type="dxa"/>
            <w:textDirection w:val="btLr"/>
          </w:tcPr>
          <w:p w:rsidR="00B044FF" w:rsidRDefault="00A0184B">
            <w:pPr>
              <w:spacing w:after="0" w:line="288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освоение</w:t>
            </w:r>
          </w:p>
        </w:tc>
        <w:tc>
          <w:tcPr>
            <w:tcW w:w="1417" w:type="dxa"/>
            <w:textDirection w:val="btLr"/>
          </w:tcPr>
          <w:p w:rsidR="00B044FF" w:rsidRDefault="00A0184B">
            <w:pPr>
              <w:spacing w:after="0" w:line="288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Освоение</w:t>
            </w:r>
          </w:p>
        </w:tc>
        <w:tc>
          <w:tcPr>
            <w:tcW w:w="992" w:type="dxa"/>
            <w:textDirection w:val="btLr"/>
          </w:tcPr>
          <w:p w:rsidR="00B044FF" w:rsidRDefault="00A0184B">
            <w:pPr>
              <w:spacing w:after="0" w:line="288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освоение</w:t>
            </w:r>
          </w:p>
        </w:tc>
        <w:tc>
          <w:tcPr>
            <w:tcW w:w="1134" w:type="dxa"/>
            <w:textDirection w:val="btLr"/>
          </w:tcPr>
          <w:p w:rsidR="00B044FF" w:rsidRDefault="00A0184B">
            <w:pPr>
              <w:spacing w:after="0" w:line="288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кол–во выступлений</w:t>
            </w:r>
          </w:p>
        </w:tc>
        <w:tc>
          <w:tcPr>
            <w:tcW w:w="1134" w:type="dxa"/>
            <w:textDirection w:val="btLr"/>
          </w:tcPr>
          <w:p w:rsidR="00B044FF" w:rsidRDefault="00A0184B">
            <w:pPr>
              <w:spacing w:after="0" w:line="288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освоение</w:t>
            </w:r>
          </w:p>
        </w:tc>
        <w:tc>
          <w:tcPr>
            <w:tcW w:w="851" w:type="dxa"/>
            <w:textDirection w:val="btLr"/>
          </w:tcPr>
          <w:p w:rsidR="00B044FF" w:rsidRDefault="00A0184B">
            <w:pPr>
              <w:spacing w:after="0" w:line="288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кол–во</w:t>
            </w:r>
          </w:p>
        </w:tc>
      </w:tr>
      <w:tr w:rsidR="00B044FF">
        <w:trPr>
          <w:trHeight w:val="334"/>
        </w:trPr>
        <w:tc>
          <w:tcPr>
            <w:tcW w:w="851" w:type="dxa"/>
          </w:tcPr>
          <w:p w:rsidR="00B044FF" w:rsidRDefault="00B044FF">
            <w:pPr>
              <w:spacing w:after="0" w:line="288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2126" w:type="dxa"/>
          </w:tcPr>
          <w:p w:rsidR="00B044FF" w:rsidRDefault="00A0184B">
            <w:pPr>
              <w:spacing w:after="0" w:line="288" w:lineRule="auto"/>
              <w:ind w:left="360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80%</w:t>
            </w:r>
          </w:p>
        </w:tc>
        <w:tc>
          <w:tcPr>
            <w:tcW w:w="1418" w:type="dxa"/>
          </w:tcPr>
          <w:p w:rsidR="00B044FF" w:rsidRDefault="00A0184B">
            <w:pPr>
              <w:spacing w:after="0" w:line="288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80%</w:t>
            </w:r>
          </w:p>
        </w:tc>
        <w:tc>
          <w:tcPr>
            <w:tcW w:w="1417" w:type="dxa"/>
          </w:tcPr>
          <w:p w:rsidR="00B044FF" w:rsidRDefault="00A0184B">
            <w:pPr>
              <w:spacing w:after="0" w:line="288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80%</w:t>
            </w:r>
          </w:p>
        </w:tc>
        <w:tc>
          <w:tcPr>
            <w:tcW w:w="992" w:type="dxa"/>
          </w:tcPr>
          <w:p w:rsidR="00B044FF" w:rsidRDefault="00A0184B">
            <w:pPr>
              <w:spacing w:after="0" w:line="288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80%</w:t>
            </w:r>
          </w:p>
        </w:tc>
        <w:tc>
          <w:tcPr>
            <w:tcW w:w="1134" w:type="dxa"/>
          </w:tcPr>
          <w:p w:rsidR="00B044FF" w:rsidRDefault="00A0184B">
            <w:pPr>
              <w:spacing w:after="0" w:line="288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B044FF" w:rsidRDefault="00A0184B">
            <w:pPr>
              <w:spacing w:after="0" w:line="288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80%</w:t>
            </w:r>
          </w:p>
        </w:tc>
        <w:tc>
          <w:tcPr>
            <w:tcW w:w="851" w:type="dxa"/>
          </w:tcPr>
          <w:p w:rsidR="00B044FF" w:rsidRDefault="00A0184B">
            <w:pPr>
              <w:spacing w:after="0" w:line="288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</w:t>
            </w:r>
          </w:p>
        </w:tc>
      </w:tr>
    </w:tbl>
    <w:p w:rsidR="00B044FF" w:rsidRDefault="00B044FF">
      <w:pPr>
        <w:spacing w:after="0" w:line="288" w:lineRule="auto"/>
        <w:rPr>
          <w:rFonts w:ascii="Times New Roman" w:hAnsi="Times New Roman" w:cs="Times New Roman"/>
          <w:sz w:val="28"/>
          <w:szCs w:val="28"/>
        </w:rPr>
      </w:pPr>
    </w:p>
    <w:p w:rsidR="00B044FF" w:rsidRDefault="00A0184B" w:rsidP="00C62F47">
      <w:pPr>
        <w:spacing w:after="0" w:line="288" w:lineRule="auto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Оценивание результатов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обученности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строится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</w:p>
    <w:p w:rsidR="00B044FF" w:rsidRDefault="00A0184B" w:rsidP="00C62F47">
      <w:pPr>
        <w:numPr>
          <w:ilvl w:val="0"/>
          <w:numId w:val="3"/>
        </w:numPr>
        <w:spacing w:after="0" w:line="288" w:lineRule="auto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Процентном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соотношении</w:t>
      </w:r>
      <w:proofErr w:type="gramEnd"/>
      <w:r w:rsidR="005B320D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100% -  раздел программы усвоен на  «отлично», с уменьшением процентов – уменьшается качество освоения программы.</w:t>
      </w:r>
    </w:p>
    <w:p w:rsidR="00B044FF" w:rsidRDefault="00A0184B" w:rsidP="00C62F47">
      <w:pPr>
        <w:numPr>
          <w:ilvl w:val="0"/>
          <w:numId w:val="3"/>
        </w:numPr>
        <w:spacing w:after="0" w:line="288" w:lineRule="auto"/>
        <w:ind w:left="-142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Учета количества   районных и республиканских конкурсов, в которых ребенок принял участие,  и  результатов участия в этих соревнованиях.</w:t>
      </w:r>
    </w:p>
    <w:p w:rsidR="000E2AFF" w:rsidRDefault="000E2AFF" w:rsidP="00C62F47">
      <w:pPr>
        <w:spacing w:line="240" w:lineRule="auto"/>
        <w:ind w:left="-142" w:firstLine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2AFF" w:rsidRDefault="000E2AF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B044FF" w:rsidRDefault="00A0184B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литературы:</w:t>
      </w:r>
    </w:p>
    <w:p w:rsidR="00B044FF" w:rsidRDefault="00A0184B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Нормативно-правовая база:</w:t>
      </w:r>
    </w:p>
    <w:p w:rsidR="00B044FF" w:rsidRDefault="00A0184B">
      <w:pPr>
        <w:numPr>
          <w:ilvl w:val="0"/>
          <w:numId w:val="4"/>
        </w:numPr>
        <w:spacing w:before="120" w:after="12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Федеральный закон от 29.12.2012 г № 273-ФЗ «Об образовании в Российской Федерации»;</w:t>
      </w:r>
    </w:p>
    <w:p w:rsidR="00B044FF" w:rsidRDefault="00A0184B">
      <w:pPr>
        <w:numPr>
          <w:ilvl w:val="0"/>
          <w:numId w:val="4"/>
        </w:numPr>
        <w:spacing w:before="120" w:after="12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Концепция развития дополнительного образования детей в Российской Федерации (Распоряжение Правительства Российской Федерации от 04.09.2014г. № 1726-р);</w:t>
      </w:r>
    </w:p>
    <w:p w:rsidR="00B044FF" w:rsidRDefault="00A0184B">
      <w:pPr>
        <w:numPr>
          <w:ilvl w:val="0"/>
          <w:numId w:val="4"/>
        </w:numPr>
        <w:spacing w:before="120" w:after="12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Конвенция о правах ребенка 1989 г. Принята Генеральной Ассамблеей ООН 20.11. 1989г.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Ратифицирована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третьей сессией Верховного Совета СССР 13.06.1990 г.2.</w:t>
      </w:r>
    </w:p>
    <w:p w:rsidR="00B044FF" w:rsidRDefault="00A0184B">
      <w:pPr>
        <w:numPr>
          <w:ilvl w:val="0"/>
          <w:numId w:val="4"/>
        </w:numPr>
        <w:spacing w:before="120" w:after="12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План мероприятий на 2015-2020 годы по реализации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ab/>
        <w:t>Концепции развития дополнительного образования детей в Российской Федерации (Распоряжение Правительства Российской Федерации от 24.04.2015г. №729-р);</w:t>
      </w:r>
    </w:p>
    <w:p w:rsidR="00B044FF" w:rsidRDefault="00A0184B">
      <w:pPr>
        <w:numPr>
          <w:ilvl w:val="0"/>
          <w:numId w:val="4"/>
        </w:numPr>
        <w:spacing w:before="120" w:after="12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Приказ Министерства образования и науки Российской Федерации от № 1008 «Об утверждении порядка организации и осуществления образовательной деятельности по дополнительным общеобразовательным программам», М., 29.08. 2013;</w:t>
      </w:r>
    </w:p>
    <w:p w:rsidR="00B044FF" w:rsidRDefault="00A0184B">
      <w:pPr>
        <w:numPr>
          <w:ilvl w:val="0"/>
          <w:numId w:val="4"/>
        </w:numPr>
        <w:spacing w:before="120" w:after="12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СанПин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№41)</w:t>
      </w:r>
    </w:p>
    <w:p w:rsidR="00B044FF" w:rsidRDefault="00A0184B">
      <w:pPr>
        <w:numPr>
          <w:ilvl w:val="0"/>
          <w:numId w:val="4"/>
        </w:numPr>
        <w:spacing w:before="120" w:after="12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Приказ МО и Н РТ от 20.03.2014 №1465/14 «Об утверждении Модельного стандарта качества муниципальной услуги по организации представления дополнительного образования детей в многопрофильных организациях дополнительного образования в новой редакции»</w:t>
      </w:r>
    </w:p>
    <w:p w:rsidR="00B044FF" w:rsidRDefault="00A0184B">
      <w:pPr>
        <w:numPr>
          <w:ilvl w:val="0"/>
          <w:numId w:val="4"/>
        </w:numPr>
        <w:spacing w:before="120" w:after="12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«Об утверждении Общих требований к определению нормативных затрат на оказание государственных (муниципальных) услуг в сфере образования, науки и молодёжной политики, применяемых при расчёте объёма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(выполнения работ) государственным (муниципальным) учреждением» (утверждены пунктом 4.1 приказа Министерства образования и науки Российской Федерации от 22.09.2015 №1040)</w:t>
      </w:r>
      <w:proofErr w:type="gramEnd"/>
    </w:p>
    <w:p w:rsidR="00B044FF" w:rsidRDefault="00A0184B">
      <w:pPr>
        <w:numPr>
          <w:ilvl w:val="0"/>
          <w:numId w:val="4"/>
        </w:numPr>
        <w:spacing w:before="120" w:after="12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«О примерных требованиях к программам дополнительного образования детей» (Приложение к письму департамента молодёжной политики, воспитания и социальной поддержки детей МО и Н РФ от 11.12.2006 №06-1844) </w:t>
      </w:r>
    </w:p>
    <w:p w:rsidR="00B044FF" w:rsidRDefault="00A0184B">
      <w:pPr>
        <w:numPr>
          <w:ilvl w:val="0"/>
          <w:numId w:val="4"/>
        </w:numPr>
        <w:spacing w:before="120" w:after="12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Письмо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</w:t>
      </w:r>
    </w:p>
    <w:p w:rsidR="00B044FF" w:rsidRDefault="00A0184B">
      <w:pPr>
        <w:numPr>
          <w:ilvl w:val="0"/>
          <w:numId w:val="4"/>
        </w:numPr>
        <w:spacing w:before="120" w:after="12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Приказ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МОиН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РТ № 2529/14 от 6 мая 2014 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</w:t>
      </w:r>
    </w:p>
    <w:p w:rsidR="00B044FF" w:rsidRDefault="00A0184B">
      <w:pPr>
        <w:numPr>
          <w:ilvl w:val="0"/>
          <w:numId w:val="4"/>
        </w:numPr>
        <w:spacing w:before="120" w:after="12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«Методические рекомендации по проектированию дополнительных общеразвивающих программ» (включая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разноуровневые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программы) (Письмо Министерство образования и науки России № 09-3242 от 18.11.2015 г.);</w:t>
      </w:r>
    </w:p>
    <w:p w:rsidR="00B044FF" w:rsidRDefault="00A0184B">
      <w:pPr>
        <w:numPr>
          <w:ilvl w:val="0"/>
          <w:numId w:val="4"/>
        </w:numPr>
        <w:spacing w:before="120" w:after="12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«Методические рекомендации по проектированию дополнительных общеразвивающих программ» (Инструктивного письма ГБУ ДО «РЦВР» РТ от 23.08.2016 № 1869) </w:t>
      </w:r>
    </w:p>
    <w:p w:rsidR="00B044FF" w:rsidRDefault="00A0184B">
      <w:pPr>
        <w:numPr>
          <w:ilvl w:val="0"/>
          <w:numId w:val="4"/>
        </w:numPr>
        <w:spacing w:before="120" w:after="12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Инструктивное письмо ОГАУ ДПО «Институт развития образования Ивановской области» «О применении методических рекомендаций Министерства образования и науки Российской Федерации по проектированию дополнительных общеобразовательных общеразвивающих программ (включая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разноуровневые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программы), утвержденных 18.11.2015 г.»;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B044FF" w:rsidRDefault="00A0184B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Методическая: </w:t>
      </w:r>
    </w:p>
    <w:p w:rsidR="00B044FF" w:rsidRDefault="00A0184B">
      <w:pPr>
        <w:spacing w:before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Базарова Н., Мей В. Азбука классического танца. – Л.: Искусство, 1983.</w:t>
      </w:r>
    </w:p>
    <w:p w:rsidR="00B044FF" w:rsidRDefault="00A0184B">
      <w:pPr>
        <w:spacing w:before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А.Е. </w:t>
      </w:r>
      <w:proofErr w:type="spellStart"/>
      <w:r>
        <w:rPr>
          <w:rFonts w:ascii="Times New Roman" w:hAnsi="Times New Roman" w:cs="Times New Roman"/>
          <w:sz w:val="28"/>
          <w:szCs w:val="28"/>
        </w:rPr>
        <w:t>Чибрикова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–</w:t>
      </w:r>
      <w:proofErr w:type="spellStart"/>
      <w:r>
        <w:rPr>
          <w:rFonts w:ascii="Times New Roman" w:hAnsi="Times New Roman" w:cs="Times New Roman"/>
          <w:sz w:val="28"/>
          <w:szCs w:val="28"/>
        </w:rPr>
        <w:t>Л</w:t>
      </w:r>
      <w:proofErr w:type="gramEnd"/>
      <w:r>
        <w:rPr>
          <w:rFonts w:ascii="Times New Roman" w:hAnsi="Times New Roman" w:cs="Times New Roman"/>
          <w:sz w:val="28"/>
          <w:szCs w:val="28"/>
        </w:rPr>
        <w:t>уговская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Ритмика методическое пособие- М.: Дрофа , 1998с.</w:t>
      </w:r>
    </w:p>
    <w:p w:rsidR="00B044FF" w:rsidRDefault="00A0184B">
      <w:pPr>
        <w:spacing w:before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Т.Т.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Ротерс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Музыкальн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ритмическое воспитание и художественная гимнастика. –М.: Просвещение, 1989.-175</w:t>
      </w:r>
    </w:p>
    <w:p w:rsidR="00B044FF" w:rsidRDefault="00A0184B">
      <w:pPr>
        <w:spacing w:before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В.И. Уральская </w:t>
      </w:r>
      <w:proofErr w:type="gramStart"/>
      <w:r>
        <w:rPr>
          <w:rFonts w:ascii="Times New Roman" w:hAnsi="Times New Roman" w:cs="Times New Roman"/>
          <w:sz w:val="28"/>
          <w:szCs w:val="28"/>
        </w:rPr>
        <w:t>-Р</w:t>
      </w:r>
      <w:proofErr w:type="gramEnd"/>
      <w:r>
        <w:rPr>
          <w:rFonts w:ascii="Times New Roman" w:hAnsi="Times New Roman" w:cs="Times New Roman"/>
          <w:sz w:val="28"/>
          <w:szCs w:val="28"/>
        </w:rPr>
        <w:t>ождение танца. Москва «Советская Россия»  1982.</w:t>
      </w:r>
    </w:p>
    <w:p w:rsidR="00B044FF" w:rsidRDefault="00A0184B">
      <w:pPr>
        <w:spacing w:before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>
        <w:rPr>
          <w:rFonts w:ascii="Times New Roman" w:hAnsi="Times New Roman" w:cs="Times New Roman"/>
          <w:sz w:val="28"/>
          <w:szCs w:val="28"/>
        </w:rPr>
        <w:t>В.Костровицкая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_ 100 уроков классического танца. Ленинград «Искусство» Ленинградское отделение 1981.</w:t>
      </w:r>
    </w:p>
    <w:p w:rsidR="00B044FF" w:rsidRDefault="00A0184B">
      <w:pPr>
        <w:spacing w:before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Т.Барышникова – Азбука хореографии.  М.: Айрис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Рольф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1999-2000.</w:t>
      </w:r>
    </w:p>
    <w:p w:rsidR="00B044FF" w:rsidRDefault="00B044FF">
      <w:pPr>
        <w:autoSpaceDE w:val="0"/>
        <w:autoSpaceDN w:val="0"/>
        <w:adjustRightInd w:val="0"/>
        <w:spacing w:after="0" w:line="288" w:lineRule="auto"/>
        <w:jc w:val="both"/>
        <w:rPr>
          <w:rFonts w:ascii="Times New Roman CYR" w:hAnsi="Times New Roman CYR" w:cs="Times New Roman CYR"/>
          <w:color w:val="FF0000"/>
          <w:sz w:val="28"/>
          <w:szCs w:val="28"/>
        </w:rPr>
      </w:pPr>
    </w:p>
    <w:p w:rsidR="00B044FF" w:rsidRDefault="00B044FF">
      <w:pPr>
        <w:pStyle w:val="5"/>
        <w:spacing w:line="288" w:lineRule="auto"/>
        <w:jc w:val="right"/>
        <w:rPr>
          <w:i w:val="0"/>
          <w:sz w:val="28"/>
          <w:szCs w:val="28"/>
        </w:rPr>
      </w:pPr>
    </w:p>
    <w:p w:rsidR="00B044FF" w:rsidRDefault="00C62F47" w:rsidP="00C62F47">
      <w:pPr>
        <w:pStyle w:val="5"/>
        <w:spacing w:line="288" w:lineRule="auto"/>
        <w:jc w:val="both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 xml:space="preserve">      </w:t>
      </w:r>
      <w:r w:rsidR="00A0184B">
        <w:rPr>
          <w:i w:val="0"/>
          <w:sz w:val="28"/>
          <w:szCs w:val="28"/>
        </w:rPr>
        <w:t>Методическое обеспечение программы</w:t>
      </w:r>
    </w:p>
    <w:p w:rsidR="00B044FF" w:rsidRDefault="00A0184B" w:rsidP="00C62F47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обучения танцам детей дошкольного и младшего школьного возраста необходимо использовать </w:t>
      </w:r>
      <w:r>
        <w:rPr>
          <w:rFonts w:ascii="Times New Roman" w:hAnsi="Times New Roman" w:cs="Times New Roman"/>
          <w:b/>
          <w:sz w:val="28"/>
          <w:szCs w:val="28"/>
        </w:rPr>
        <w:t>игровой принцип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044FF" w:rsidRDefault="00A0184B" w:rsidP="00C62F47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любом возрасте игра является ведущей деятельностью, необходимым условием всестороннего развития и одним из основных средств их воспитания и обучения. В процессе игры создаются благоприятные условия для формирования, развития и совершенствования, формирования его личности. Игры разнообразят процесс обучения, наполняют жизнь учащихся радостными переживаниями, эмоционально обогащают их, создают радость успеха, создают хорошее настроение.</w:t>
      </w:r>
    </w:p>
    <w:p w:rsidR="00B044FF" w:rsidRDefault="00A0184B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первых этапах обучения используется принцип многократного повторения изучаемых движений в максимальном количестве всевозможных сочетаний. Для прочного усвоения необходимо длительное изучение и проработка и повторение небольшого количество движений. </w:t>
      </w:r>
    </w:p>
    <w:p w:rsidR="00B044FF" w:rsidRDefault="00A0184B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Методы обучения в хореографии можно разделить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наглядные, словесные и практические.</w:t>
      </w:r>
    </w:p>
    <w:p w:rsidR="00B044FF" w:rsidRDefault="00A0184B">
      <w:pPr>
        <w:numPr>
          <w:ilvl w:val="0"/>
          <w:numId w:val="5"/>
        </w:numPr>
        <w:spacing w:after="0" w:line="288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Словесные методы основаны на рассказе, объяснении, беседе, объяснении методики исполнения движения;</w:t>
      </w:r>
    </w:p>
    <w:p w:rsidR="00B044FF" w:rsidRDefault="00A0184B">
      <w:pPr>
        <w:numPr>
          <w:ilvl w:val="0"/>
          <w:numId w:val="5"/>
        </w:numPr>
        <w:spacing w:after="0" w:line="288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Практические — на непосредственном обучении навыкам хореографии. </w:t>
      </w:r>
    </w:p>
    <w:p w:rsidR="00B044FF" w:rsidRDefault="00A0184B">
      <w:pPr>
        <w:numPr>
          <w:ilvl w:val="0"/>
          <w:numId w:val="5"/>
        </w:numPr>
        <w:spacing w:after="0" w:line="288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Наглядные — наглядная демонстрация формируемых навыков (практический показ), демонстрация иллюстраций (наглядные пособия, видеоматериал).</w:t>
      </w:r>
    </w:p>
    <w:p w:rsidR="00B044FF" w:rsidRDefault="00A0184B">
      <w:p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Наглядные - это важнейшие методы обучения в хореографии и воздействия на детей. Исполнительское мастерство руководителя и его профессиональный показ обычно восхищает детей и вызывает у них стремление подражать ему. Поэтому педагог должен обладать достаточно выразительным и грамотным показом. </w:t>
      </w:r>
    </w:p>
    <w:p w:rsidR="00B044FF" w:rsidRDefault="00A0184B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Наглядный метод в обучении детей, а особенно младших классов, имеет решающее значение. Они воспроизводят ту методику исполнения движений, которую им показал преподаватель, и впитывают как выразительный и грамотный показ, так и возможные его ошибки. Дети подражают педагогу в характере и манере исполнения движений, копируют постановку рук, головы и корпуса.</w:t>
      </w:r>
    </w:p>
    <w:p w:rsidR="00B044FF" w:rsidRDefault="00A0184B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образом, основные методы,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применяемые при обучении</w:t>
      </w:r>
      <w:r>
        <w:rPr>
          <w:rFonts w:ascii="Times New Roman" w:hAnsi="Times New Roman" w:cs="Times New Roman"/>
          <w:sz w:val="28"/>
          <w:szCs w:val="28"/>
          <w:u w:val="single"/>
        </w:rPr>
        <w:t>:</w:t>
      </w:r>
    </w:p>
    <w:p w:rsidR="00B044FF" w:rsidRDefault="00A0184B">
      <w:pPr>
        <w:numPr>
          <w:ilvl w:val="0"/>
          <w:numId w:val="5"/>
        </w:numPr>
        <w:spacing w:after="0" w:line="288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качественный показ;</w:t>
      </w:r>
    </w:p>
    <w:p w:rsidR="00B044FF" w:rsidRDefault="00A0184B">
      <w:pPr>
        <w:numPr>
          <w:ilvl w:val="0"/>
          <w:numId w:val="5"/>
        </w:numPr>
        <w:spacing w:after="0" w:line="288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словесное (образное) объяснение;</w:t>
      </w:r>
    </w:p>
    <w:p w:rsidR="00B044FF" w:rsidRDefault="00A0184B">
      <w:pPr>
        <w:numPr>
          <w:ilvl w:val="0"/>
          <w:numId w:val="5"/>
        </w:numPr>
        <w:spacing w:after="0" w:line="288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сравнение;</w:t>
      </w:r>
    </w:p>
    <w:p w:rsidR="00B044FF" w:rsidRDefault="00A0184B">
      <w:pPr>
        <w:numPr>
          <w:ilvl w:val="0"/>
          <w:numId w:val="5"/>
        </w:numPr>
        <w:spacing w:after="0" w:line="288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повторение.</w:t>
      </w:r>
    </w:p>
    <w:p w:rsidR="00B044FF" w:rsidRDefault="00A0184B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Главным экспертом в оценке личностного и творческого роста обучающихся, конечно, должен быть сам руководитель с помощью </w:t>
      </w:r>
      <w:r>
        <w:rPr>
          <w:rFonts w:ascii="Times New Roman" w:hAnsi="Times New Roman" w:cs="Times New Roman"/>
          <w:b/>
          <w:sz w:val="28"/>
          <w:szCs w:val="28"/>
        </w:rPr>
        <w:t xml:space="preserve">метода, наблюдения и метода включения </w:t>
      </w:r>
      <w:r>
        <w:rPr>
          <w:rFonts w:ascii="Times New Roman" w:hAnsi="Times New Roman" w:cs="Times New Roman"/>
          <w:sz w:val="28"/>
          <w:szCs w:val="28"/>
        </w:rPr>
        <w:t>детей в хореографическую деятельность.</w:t>
      </w:r>
    </w:p>
    <w:p w:rsidR="00B044FF" w:rsidRDefault="00A0184B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Механизмом</w:t>
      </w:r>
      <w:r>
        <w:rPr>
          <w:rFonts w:ascii="Times New Roman" w:hAnsi="Times New Roman" w:cs="Times New Roman"/>
          <w:sz w:val="28"/>
          <w:szCs w:val="28"/>
        </w:rPr>
        <w:t xml:space="preserve"> оценки роста и восхождения является: </w:t>
      </w:r>
      <w:r>
        <w:rPr>
          <w:rFonts w:ascii="Times New Roman" w:hAnsi="Times New Roman" w:cs="Times New Roman"/>
          <w:b/>
          <w:sz w:val="28"/>
          <w:szCs w:val="28"/>
        </w:rPr>
        <w:t>«обратная связь» обучающегося и педагога</w:t>
      </w:r>
      <w:r>
        <w:rPr>
          <w:rFonts w:ascii="Times New Roman" w:hAnsi="Times New Roman" w:cs="Times New Roman"/>
          <w:sz w:val="28"/>
          <w:szCs w:val="28"/>
        </w:rPr>
        <w:t>; уровень задач, которые ставят перед собой обучающийся и коллектив: а также достижения только творческого характера, но и личностного.</w:t>
      </w:r>
    </w:p>
    <w:p w:rsidR="00B044FF" w:rsidRDefault="00A0184B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Формирование оценочной деятельности у детей в танцевальном объединении происходит по двум направлениям. </w:t>
      </w:r>
      <w:proofErr w:type="gramStart"/>
      <w:r>
        <w:rPr>
          <w:rFonts w:ascii="Times New Roman" w:hAnsi="Times New Roman" w:cs="Times New Roman"/>
          <w:sz w:val="28"/>
          <w:szCs w:val="28"/>
        </w:rPr>
        <w:t>Во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первых, благодаря изучению творчества мастеров, во – вторых, в сопоставлении с тем, как изменились результаты, прежние и настоящие.</w:t>
      </w:r>
    </w:p>
    <w:p w:rsidR="00B044FF" w:rsidRDefault="00A0184B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Одной из «экспертных оценок» является выступления на концертах, участие в районных конкурсах. Беседуя с детьми об </w:t>
      </w:r>
      <w:proofErr w:type="gramStart"/>
      <w:r>
        <w:rPr>
          <w:rFonts w:ascii="Times New Roman" w:hAnsi="Times New Roman" w:cs="Times New Roman"/>
          <w:sz w:val="28"/>
          <w:szCs w:val="28"/>
        </w:rPr>
        <w:t>увиденном</w:t>
      </w:r>
      <w:proofErr w:type="gramEnd"/>
      <w:r>
        <w:rPr>
          <w:rFonts w:ascii="Times New Roman" w:hAnsi="Times New Roman" w:cs="Times New Roman"/>
          <w:sz w:val="28"/>
          <w:szCs w:val="28"/>
        </w:rPr>
        <w:t>, будь то конкурс, фестиваль или концерт, у детей вырабатывается способность улавливать красоту, полученные впечатления учат их сравнивать, сопоставлять, вызывают желание поделиться своими соображениями с взрослыми и ровесниками.</w:t>
      </w:r>
    </w:p>
    <w:p w:rsidR="00B044FF" w:rsidRDefault="00A0184B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Ребенок должен знать хореографическую терминологию, пользоваться ею на занятии. </w:t>
      </w:r>
    </w:p>
    <w:p w:rsidR="00B044FF" w:rsidRDefault="00A0184B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первых занятий важна работа над культурой движения. Каждое движение имеет начало и окончание, амплитуду, характер. Оно должно исполняться в такт музыке.</w:t>
      </w:r>
    </w:p>
    <w:p w:rsidR="00B044FF" w:rsidRDefault="00A0184B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Одним из самых слабых мест в исполнительской практике является невыразительность лица, поэтому с первого занятия нужно обращать внимание детей на активность мышц лица, играть с ними в «маски» (грустная, веселая, сердитая).</w:t>
      </w:r>
    </w:p>
    <w:p w:rsidR="00B044FF" w:rsidRDefault="00A0184B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Особое внимание уделяется музыкальному оформлению занятия. Оно должно быть разнообразным и качественным. Музыка подбирается к каждой части занятия, определяется ее структура, темп, ритмический рисунок, характер.</w:t>
      </w:r>
    </w:p>
    <w:p w:rsidR="00B044FF" w:rsidRDefault="00A0184B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Помещение для занятий должно быть достаточно просторным, оборудованным по возможности зеркалами. </w:t>
      </w:r>
    </w:p>
    <w:p w:rsidR="00B044FF" w:rsidRDefault="00A0184B">
      <w:pPr>
        <w:spacing w:after="0" w:line="28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построении занятия необходимо музыкальное сопровождение, поэтому желательно иметь богатый аудиозаписей.</w:t>
      </w:r>
    </w:p>
    <w:p w:rsidR="00B044FF" w:rsidRDefault="00A0184B">
      <w:pPr>
        <w:spacing w:after="0" w:line="288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Одежда учащихся должна быть удобной, не стесняющей движений. Обувь для занятий необходима лёгкая, без толстой подошвы (чешки и т.п.).</w:t>
      </w:r>
    </w:p>
    <w:p w:rsidR="00B044FF" w:rsidRDefault="00B044FF">
      <w:pPr>
        <w:spacing w:after="0" w:line="288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44FF" w:rsidRDefault="00B044F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B044FF" w:rsidSect="00B044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49DB" w:rsidRDefault="004449DB">
      <w:pPr>
        <w:spacing w:line="240" w:lineRule="auto"/>
      </w:pPr>
      <w:r>
        <w:separator/>
      </w:r>
    </w:p>
  </w:endnote>
  <w:endnote w:type="continuationSeparator" w:id="0">
    <w:p w:rsidR="004449DB" w:rsidRDefault="004449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49DB" w:rsidRDefault="004449DB">
      <w:pPr>
        <w:spacing w:after="0"/>
      </w:pPr>
      <w:r>
        <w:separator/>
      </w:r>
    </w:p>
  </w:footnote>
  <w:footnote w:type="continuationSeparator" w:id="0">
    <w:p w:rsidR="004449DB" w:rsidRDefault="004449D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F3DFD8"/>
    <w:multiLevelType w:val="singleLevel"/>
    <w:tmpl w:val="D3F3DFD8"/>
    <w:lvl w:ilvl="0">
      <w:start w:val="5"/>
      <w:numFmt w:val="decimal"/>
      <w:suff w:val="space"/>
      <w:lvlText w:val="%1."/>
      <w:lvlJc w:val="left"/>
    </w:lvl>
  </w:abstractNum>
  <w:abstractNum w:abstractNumId="1">
    <w:nsid w:val="FFFFFFFE"/>
    <w:multiLevelType w:val="singleLevel"/>
    <w:tmpl w:val="FFFFFFFE"/>
    <w:lvl w:ilvl="0">
      <w:numFmt w:val="bullet"/>
      <w:lvlText w:val="*"/>
      <w:lvlJc w:val="left"/>
    </w:lvl>
  </w:abstractNum>
  <w:abstractNum w:abstractNumId="2">
    <w:nsid w:val="177E70CF"/>
    <w:multiLevelType w:val="multilevel"/>
    <w:tmpl w:val="177E70CF"/>
    <w:lvl w:ilvl="0">
      <w:numFmt w:val="bullet"/>
      <w:lvlText w:val="·"/>
      <w:lvlJc w:val="left"/>
      <w:pPr>
        <w:tabs>
          <w:tab w:val="left" w:pos="780"/>
        </w:tabs>
        <w:ind w:left="780" w:hanging="420"/>
      </w:pPr>
      <w:rPr>
        <w:rFonts w:ascii="Symbol" w:eastAsia="Times New Roman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1716A4D"/>
    <w:multiLevelType w:val="multilevel"/>
    <w:tmpl w:val="31716A4D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394C4EBC"/>
    <w:multiLevelType w:val="multilevel"/>
    <w:tmpl w:val="394C4E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BB46ED"/>
    <w:multiLevelType w:val="hybridMultilevel"/>
    <w:tmpl w:val="53545650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num w:numId="1">
    <w:abstractNumId w:val="1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4"/>
  <w:doNotDisplayPageBoundaries/>
  <w:proofState w:spelling="clean" w:grammar="clean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C749EE"/>
    <w:rsid w:val="000255BC"/>
    <w:rsid w:val="000351CB"/>
    <w:rsid w:val="0003538F"/>
    <w:rsid w:val="00055C4F"/>
    <w:rsid w:val="00061AFD"/>
    <w:rsid w:val="00082D5B"/>
    <w:rsid w:val="000C3662"/>
    <w:rsid w:val="000D5CD0"/>
    <w:rsid w:val="000E2AFF"/>
    <w:rsid w:val="000E327B"/>
    <w:rsid w:val="000E4CD1"/>
    <w:rsid w:val="00110957"/>
    <w:rsid w:val="001120B4"/>
    <w:rsid w:val="00144F8D"/>
    <w:rsid w:val="00145AFA"/>
    <w:rsid w:val="00167924"/>
    <w:rsid w:val="00182506"/>
    <w:rsid w:val="0019239F"/>
    <w:rsid w:val="00193089"/>
    <w:rsid w:val="00262B17"/>
    <w:rsid w:val="002B0B90"/>
    <w:rsid w:val="002C181E"/>
    <w:rsid w:val="002C340B"/>
    <w:rsid w:val="002E434C"/>
    <w:rsid w:val="002E5862"/>
    <w:rsid w:val="002F3D53"/>
    <w:rsid w:val="00302A75"/>
    <w:rsid w:val="00303AAB"/>
    <w:rsid w:val="0030589A"/>
    <w:rsid w:val="00327F30"/>
    <w:rsid w:val="003345F0"/>
    <w:rsid w:val="0034245D"/>
    <w:rsid w:val="00345B19"/>
    <w:rsid w:val="003460F7"/>
    <w:rsid w:val="003D0F37"/>
    <w:rsid w:val="003E37BD"/>
    <w:rsid w:val="004449DB"/>
    <w:rsid w:val="004458F2"/>
    <w:rsid w:val="0045591B"/>
    <w:rsid w:val="00467723"/>
    <w:rsid w:val="0048795C"/>
    <w:rsid w:val="004C7C1D"/>
    <w:rsid w:val="004D0369"/>
    <w:rsid w:val="004E1C49"/>
    <w:rsid w:val="00562AE3"/>
    <w:rsid w:val="00584FAC"/>
    <w:rsid w:val="005B320D"/>
    <w:rsid w:val="005D46BF"/>
    <w:rsid w:val="00660B17"/>
    <w:rsid w:val="00691675"/>
    <w:rsid w:val="006D2707"/>
    <w:rsid w:val="006E2BEA"/>
    <w:rsid w:val="00710840"/>
    <w:rsid w:val="00717C46"/>
    <w:rsid w:val="00730D8F"/>
    <w:rsid w:val="00785B4F"/>
    <w:rsid w:val="007D7B54"/>
    <w:rsid w:val="00800747"/>
    <w:rsid w:val="0082572A"/>
    <w:rsid w:val="0083304E"/>
    <w:rsid w:val="00833C89"/>
    <w:rsid w:val="00847B6D"/>
    <w:rsid w:val="00857B50"/>
    <w:rsid w:val="008A403D"/>
    <w:rsid w:val="008B67CF"/>
    <w:rsid w:val="008C2C95"/>
    <w:rsid w:val="008C72AB"/>
    <w:rsid w:val="008F3BBD"/>
    <w:rsid w:val="00922C71"/>
    <w:rsid w:val="00927E4D"/>
    <w:rsid w:val="00967666"/>
    <w:rsid w:val="00970001"/>
    <w:rsid w:val="009B0E8D"/>
    <w:rsid w:val="00A0184B"/>
    <w:rsid w:val="00A03C8D"/>
    <w:rsid w:val="00A152B7"/>
    <w:rsid w:val="00A25608"/>
    <w:rsid w:val="00A6217C"/>
    <w:rsid w:val="00A80EB2"/>
    <w:rsid w:val="00A81C6B"/>
    <w:rsid w:val="00A95661"/>
    <w:rsid w:val="00A96965"/>
    <w:rsid w:val="00AA342E"/>
    <w:rsid w:val="00AA4419"/>
    <w:rsid w:val="00AF2DF0"/>
    <w:rsid w:val="00B044FF"/>
    <w:rsid w:val="00B43474"/>
    <w:rsid w:val="00B95828"/>
    <w:rsid w:val="00BC0ED9"/>
    <w:rsid w:val="00BE6440"/>
    <w:rsid w:val="00C12929"/>
    <w:rsid w:val="00C12976"/>
    <w:rsid w:val="00C20DC4"/>
    <w:rsid w:val="00C62F47"/>
    <w:rsid w:val="00C667A3"/>
    <w:rsid w:val="00C749EE"/>
    <w:rsid w:val="00CA4806"/>
    <w:rsid w:val="00CC2B2E"/>
    <w:rsid w:val="00CD3401"/>
    <w:rsid w:val="00D23B07"/>
    <w:rsid w:val="00D37166"/>
    <w:rsid w:val="00D37CCA"/>
    <w:rsid w:val="00D41C3B"/>
    <w:rsid w:val="00D50776"/>
    <w:rsid w:val="00DD46EA"/>
    <w:rsid w:val="00DF616F"/>
    <w:rsid w:val="00E1496F"/>
    <w:rsid w:val="00E218D4"/>
    <w:rsid w:val="00E43BFE"/>
    <w:rsid w:val="00ED51E9"/>
    <w:rsid w:val="00EE6875"/>
    <w:rsid w:val="00F0088E"/>
    <w:rsid w:val="00F35269"/>
    <w:rsid w:val="00F37FD7"/>
    <w:rsid w:val="00F507F4"/>
    <w:rsid w:val="00F5650F"/>
    <w:rsid w:val="00F914B5"/>
    <w:rsid w:val="00FA4E5B"/>
    <w:rsid w:val="00FA5831"/>
    <w:rsid w:val="00FB3402"/>
    <w:rsid w:val="00FB4ED9"/>
    <w:rsid w:val="00FD7267"/>
    <w:rsid w:val="00FE0DFA"/>
    <w:rsid w:val="00FF031F"/>
    <w:rsid w:val="35402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/>
    <w:lsdException w:name="Normal Table" w:qFormat="1"/>
    <w:lsdException w:name="Table Grid" w:semiHidden="0" w:uiPriority="0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4FF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1">
    <w:name w:val="heading 1"/>
    <w:basedOn w:val="a"/>
    <w:next w:val="a"/>
    <w:qFormat/>
    <w:rsid w:val="00B044FF"/>
    <w:pPr>
      <w:keepNext/>
      <w:tabs>
        <w:tab w:val="left" w:pos="4140"/>
      </w:tabs>
      <w:ind w:left="360"/>
      <w:jc w:val="center"/>
      <w:outlineLvl w:val="0"/>
    </w:pPr>
    <w:rPr>
      <w:sz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044F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B044FF"/>
    <w:pPr>
      <w:keepNext/>
      <w:overflowPunct w:val="0"/>
      <w:autoSpaceDE w:val="0"/>
      <w:autoSpaceDN w:val="0"/>
      <w:adjustRightInd w:val="0"/>
      <w:spacing w:after="0" w:line="360" w:lineRule="auto"/>
      <w:jc w:val="center"/>
      <w:outlineLvl w:val="4"/>
    </w:pPr>
    <w:rPr>
      <w:rFonts w:ascii="Times New Roman" w:eastAsia="Times New Roman" w:hAnsi="Times New Roman" w:cs="Times New Roman"/>
      <w:b/>
      <w:i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44FF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B044FF"/>
    <w:pPr>
      <w:spacing w:after="0" w:line="240" w:lineRule="auto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rsid w:val="00B044FF"/>
    <w:pPr>
      <w:jc w:val="both"/>
    </w:pPr>
    <w:rPr>
      <w:rFonts w:ascii="Calibri" w:eastAsia="Times New Roman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0">
    <w:name w:val="Заголовок 5 Знак"/>
    <w:basedOn w:val="a0"/>
    <w:link w:val="5"/>
    <w:rsid w:val="00B044FF"/>
    <w:rPr>
      <w:rFonts w:ascii="Times New Roman" w:eastAsia="Times New Roman" w:hAnsi="Times New Roman" w:cs="Times New Roman"/>
      <w:b/>
      <w:i/>
      <w:sz w:val="24"/>
      <w:szCs w:val="20"/>
    </w:rPr>
  </w:style>
  <w:style w:type="character" w:customStyle="1" w:styleId="40">
    <w:name w:val="Заголовок 4 Знак"/>
    <w:basedOn w:val="a0"/>
    <w:link w:val="4"/>
    <w:uiPriority w:val="9"/>
    <w:semiHidden/>
    <w:rsid w:val="00B044F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4">
    <w:name w:val="Текст выноски Знак"/>
    <w:basedOn w:val="a0"/>
    <w:link w:val="a3"/>
    <w:uiPriority w:val="99"/>
    <w:semiHidden/>
    <w:rsid w:val="00B044FF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B044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image" Target="media/image1.emf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A8E263-848E-4762-A2B3-04A0BA437E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18</Pages>
  <Words>3868</Words>
  <Characters>22049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25866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Sayber</dc:creator>
  <cp:lastModifiedBy>Татьяна</cp:lastModifiedBy>
  <cp:revision>46</cp:revision>
  <cp:lastPrinted>2020-10-12T06:17:00Z</cp:lastPrinted>
  <dcterms:created xsi:type="dcterms:W3CDTF">2020-01-27T12:46:00Z</dcterms:created>
  <dcterms:modified xsi:type="dcterms:W3CDTF">2022-10-06T08:05:00Z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1049-11.2.0.10265</vt:lpwstr>
  </property>
  <property fmtid="{D5CDD505-2E9C-101B-9397-08002B2CF9AE}" pid="3" name="ICV">
    <vt:lpwstr>733F0DBF8DFC4A22A00DA67D6F5E3CBD</vt:lpwstr>
  </property>
</Properties>
</file>